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06E9" w14:textId="48D643BF" w:rsidR="00A40314" w:rsidRPr="00A40314" w:rsidRDefault="00057698" w:rsidP="00A40314">
      <w:pPr>
        <w:jc w:val="both"/>
        <w:rPr>
          <w:rFonts w:ascii="Calibri" w:hAnsi="Calibri" w:cs="Arial"/>
          <w:b/>
          <w:sz w:val="24"/>
          <w:szCs w:val="24"/>
        </w:rPr>
      </w:pPr>
      <w:r>
        <w:rPr>
          <w:rFonts w:ascii="Calibri" w:hAnsi="Calibri" w:cs="Arial"/>
          <w:b/>
          <w:sz w:val="24"/>
          <w:szCs w:val="24"/>
        </w:rPr>
        <w:t xml:space="preserve">Carlisle Diocese </w:t>
      </w:r>
      <w:r w:rsidR="00FD2973">
        <w:rPr>
          <w:rFonts w:ascii="Calibri" w:hAnsi="Calibri" w:cs="Arial"/>
          <w:b/>
          <w:sz w:val="24"/>
          <w:szCs w:val="24"/>
        </w:rPr>
        <w:t>Church Buildings Support Officer</w:t>
      </w:r>
      <w:r w:rsidR="00A40314">
        <w:rPr>
          <w:rFonts w:ascii="Calibri" w:hAnsi="Calibri" w:cs="Arial"/>
          <w:b/>
          <w:sz w:val="24"/>
          <w:szCs w:val="24"/>
        </w:rPr>
        <w:t xml:space="preserve">: </w:t>
      </w:r>
      <w:r w:rsidR="00A40314" w:rsidRPr="00A40314">
        <w:rPr>
          <w:rFonts w:ascii="Calibri" w:hAnsi="Calibri" w:cs="Arial"/>
          <w:b/>
          <w:sz w:val="24"/>
          <w:szCs w:val="24"/>
        </w:rPr>
        <w:t>Recruitment Process and Timetable</w:t>
      </w:r>
    </w:p>
    <w:p w14:paraId="272FCBF9" w14:textId="77777777" w:rsidR="00A40314" w:rsidRPr="00A40314" w:rsidRDefault="00A40314" w:rsidP="00A40314">
      <w:pPr>
        <w:jc w:val="both"/>
        <w:rPr>
          <w:rFonts w:ascii="Calibri" w:hAnsi="Calibri" w:cs="Arial"/>
          <w:sz w:val="24"/>
          <w:szCs w:val="24"/>
        </w:rPr>
      </w:pPr>
    </w:p>
    <w:p w14:paraId="6FB0D331" w14:textId="5AFD9837" w:rsidR="00A40314" w:rsidRPr="00A40314" w:rsidRDefault="00A40314" w:rsidP="00A40314">
      <w:pPr>
        <w:jc w:val="both"/>
        <w:rPr>
          <w:rFonts w:ascii="Calibri" w:hAnsi="Calibri" w:cs="Arial"/>
          <w:sz w:val="24"/>
          <w:szCs w:val="24"/>
        </w:rPr>
      </w:pPr>
      <w:r w:rsidRPr="00A40314">
        <w:rPr>
          <w:rFonts w:ascii="Calibri" w:hAnsi="Calibri" w:cs="Arial"/>
          <w:sz w:val="24"/>
          <w:szCs w:val="24"/>
        </w:rPr>
        <w:t xml:space="preserve">Closing Date: </w:t>
      </w:r>
      <w:r>
        <w:rPr>
          <w:rFonts w:ascii="Calibri" w:hAnsi="Calibri" w:cs="Arial"/>
          <w:sz w:val="24"/>
          <w:szCs w:val="24"/>
        </w:rPr>
        <w:tab/>
      </w:r>
      <w:r w:rsidR="00B34D02">
        <w:rPr>
          <w:rFonts w:ascii="Calibri" w:hAnsi="Calibri" w:cs="Arial"/>
          <w:sz w:val="24"/>
          <w:szCs w:val="24"/>
        </w:rPr>
        <w:t>Noon</w:t>
      </w:r>
      <w:r w:rsidR="0056432A">
        <w:rPr>
          <w:rFonts w:ascii="Calibri" w:hAnsi="Calibri" w:cs="Arial"/>
          <w:sz w:val="24"/>
          <w:szCs w:val="24"/>
        </w:rPr>
        <w:t xml:space="preserve"> Monday 29</w:t>
      </w:r>
      <w:r w:rsidR="0056432A" w:rsidRPr="0056432A">
        <w:rPr>
          <w:rFonts w:ascii="Calibri" w:hAnsi="Calibri" w:cs="Arial"/>
          <w:sz w:val="24"/>
          <w:szCs w:val="24"/>
          <w:vertAlign w:val="superscript"/>
        </w:rPr>
        <w:t>th</w:t>
      </w:r>
      <w:r w:rsidR="0056432A">
        <w:rPr>
          <w:rFonts w:ascii="Calibri" w:hAnsi="Calibri" w:cs="Arial"/>
          <w:sz w:val="24"/>
          <w:szCs w:val="24"/>
        </w:rPr>
        <w:t xml:space="preserve"> January 2024</w:t>
      </w:r>
    </w:p>
    <w:p w14:paraId="6DA2E06E" w14:textId="2A1FDBDE" w:rsidR="00A40314" w:rsidRPr="00A40314" w:rsidRDefault="00A40314" w:rsidP="00A40314">
      <w:pPr>
        <w:jc w:val="both"/>
        <w:rPr>
          <w:rFonts w:ascii="Calibri" w:hAnsi="Calibri" w:cs="Arial"/>
          <w:sz w:val="24"/>
          <w:szCs w:val="24"/>
        </w:rPr>
      </w:pPr>
      <w:r w:rsidRPr="00A40314">
        <w:rPr>
          <w:rFonts w:ascii="Calibri" w:hAnsi="Calibri" w:cs="Arial"/>
          <w:sz w:val="24"/>
          <w:szCs w:val="24"/>
        </w:rPr>
        <w:t xml:space="preserve">Interviews: </w:t>
      </w:r>
      <w:r w:rsidR="00D27A1D">
        <w:rPr>
          <w:rFonts w:ascii="Calibri" w:hAnsi="Calibri" w:cs="Arial"/>
          <w:sz w:val="24"/>
          <w:szCs w:val="24"/>
        </w:rPr>
        <w:tab/>
      </w:r>
      <w:r w:rsidR="0056432A">
        <w:rPr>
          <w:rFonts w:ascii="Calibri" w:hAnsi="Calibri" w:cs="Arial"/>
          <w:sz w:val="24"/>
          <w:szCs w:val="24"/>
        </w:rPr>
        <w:t xml:space="preserve">In Penrith Wednesday </w:t>
      </w:r>
      <w:r w:rsidR="00856F06">
        <w:rPr>
          <w:rFonts w:ascii="Calibri" w:hAnsi="Calibri" w:cs="Arial"/>
          <w:sz w:val="24"/>
          <w:szCs w:val="24"/>
        </w:rPr>
        <w:t>31</w:t>
      </w:r>
      <w:r w:rsidR="00856F06" w:rsidRPr="00856F06">
        <w:rPr>
          <w:rFonts w:ascii="Calibri" w:hAnsi="Calibri" w:cs="Arial"/>
          <w:sz w:val="24"/>
          <w:szCs w:val="24"/>
          <w:vertAlign w:val="superscript"/>
        </w:rPr>
        <w:t>st</w:t>
      </w:r>
      <w:r w:rsidR="00856F06">
        <w:rPr>
          <w:rFonts w:ascii="Calibri" w:hAnsi="Calibri" w:cs="Arial"/>
          <w:sz w:val="24"/>
          <w:szCs w:val="24"/>
        </w:rPr>
        <w:t xml:space="preserve"> January 2024</w:t>
      </w:r>
      <w:r w:rsidR="00D27A1D">
        <w:rPr>
          <w:rFonts w:ascii="Calibri" w:hAnsi="Calibri" w:cs="Arial"/>
          <w:sz w:val="24"/>
          <w:szCs w:val="24"/>
        </w:rPr>
        <w:t xml:space="preserve"> </w:t>
      </w:r>
    </w:p>
    <w:p w14:paraId="1C88CFE1" w14:textId="4BDF25A8" w:rsidR="00A40314" w:rsidRPr="00A40314" w:rsidRDefault="00A40314" w:rsidP="00A40314">
      <w:pPr>
        <w:jc w:val="both"/>
        <w:rPr>
          <w:rFonts w:ascii="Calibri" w:hAnsi="Calibri" w:cs="Arial"/>
          <w:sz w:val="24"/>
          <w:szCs w:val="24"/>
        </w:rPr>
      </w:pPr>
      <w:r w:rsidRPr="00A40314">
        <w:rPr>
          <w:rFonts w:ascii="Calibri" w:hAnsi="Calibri" w:cs="Arial"/>
          <w:sz w:val="24"/>
          <w:szCs w:val="24"/>
        </w:rPr>
        <w:t xml:space="preserve">Start Date: </w:t>
      </w:r>
      <w:r w:rsidR="00D27A1D">
        <w:rPr>
          <w:rFonts w:ascii="Calibri" w:hAnsi="Calibri" w:cs="Arial"/>
          <w:sz w:val="24"/>
          <w:szCs w:val="24"/>
        </w:rPr>
        <w:tab/>
      </w:r>
      <w:r w:rsidR="00856F06">
        <w:rPr>
          <w:rFonts w:ascii="Calibri" w:hAnsi="Calibri" w:cs="Arial"/>
          <w:sz w:val="24"/>
          <w:szCs w:val="24"/>
        </w:rPr>
        <w:t>T</w:t>
      </w:r>
      <w:r w:rsidR="0006018D">
        <w:rPr>
          <w:rFonts w:ascii="Calibri" w:hAnsi="Calibri" w:cs="Arial"/>
          <w:sz w:val="24"/>
          <w:szCs w:val="24"/>
        </w:rPr>
        <w:t>o</w:t>
      </w:r>
      <w:r w:rsidR="00856F06">
        <w:rPr>
          <w:rFonts w:ascii="Calibri" w:hAnsi="Calibri" w:cs="Arial"/>
          <w:sz w:val="24"/>
          <w:szCs w:val="24"/>
        </w:rPr>
        <w:t xml:space="preserve"> be </w:t>
      </w:r>
      <w:proofErr w:type="gramStart"/>
      <w:r w:rsidR="00856F06">
        <w:rPr>
          <w:rFonts w:ascii="Calibri" w:hAnsi="Calibri" w:cs="Arial"/>
          <w:sz w:val="24"/>
          <w:szCs w:val="24"/>
        </w:rPr>
        <w:t>agreed</w:t>
      </w:r>
      <w:proofErr w:type="gramEnd"/>
    </w:p>
    <w:p w14:paraId="479B9E37" w14:textId="77777777" w:rsidR="00A40314" w:rsidRDefault="00A40314" w:rsidP="00A40314">
      <w:pPr>
        <w:jc w:val="both"/>
        <w:rPr>
          <w:rFonts w:ascii="Calibri" w:hAnsi="Calibri" w:cs="Arial"/>
          <w:sz w:val="24"/>
          <w:szCs w:val="24"/>
        </w:rPr>
      </w:pPr>
    </w:p>
    <w:p w14:paraId="381175A7" w14:textId="18E05987" w:rsidR="00A40314" w:rsidRDefault="00A40314" w:rsidP="00A40314">
      <w:pPr>
        <w:jc w:val="both"/>
        <w:rPr>
          <w:rFonts w:ascii="Calibri" w:hAnsi="Calibri" w:cs="Arial"/>
          <w:sz w:val="24"/>
          <w:szCs w:val="24"/>
        </w:rPr>
      </w:pPr>
      <w:r>
        <w:rPr>
          <w:rFonts w:ascii="Calibri" w:hAnsi="Calibri" w:cs="Arial"/>
          <w:sz w:val="24"/>
          <w:szCs w:val="24"/>
        </w:rPr>
        <w:t>Application forms should be returned to:</w:t>
      </w:r>
      <w:r w:rsidR="002127F0">
        <w:rPr>
          <w:rFonts w:ascii="Calibri" w:hAnsi="Calibri" w:cs="Arial"/>
          <w:sz w:val="24"/>
          <w:szCs w:val="24"/>
        </w:rPr>
        <w:t xml:space="preserve">  </w:t>
      </w:r>
      <w:hyperlink r:id="rId10" w:history="1">
        <w:r w:rsidR="002127F0" w:rsidRPr="00167780">
          <w:rPr>
            <w:rStyle w:val="Hyperlink"/>
            <w:rFonts w:ascii="Calibri" w:hAnsi="Calibri" w:cs="Arial"/>
            <w:sz w:val="24"/>
            <w:szCs w:val="24"/>
          </w:rPr>
          <w:t>humanresources@carlislediocese.org.uk</w:t>
        </w:r>
      </w:hyperlink>
    </w:p>
    <w:p w14:paraId="425A75F8" w14:textId="77777777" w:rsidR="002127F0" w:rsidRDefault="002127F0" w:rsidP="00A40314">
      <w:pPr>
        <w:jc w:val="both"/>
        <w:rPr>
          <w:rFonts w:ascii="Calibri" w:hAnsi="Calibri" w:cs="Arial"/>
          <w:sz w:val="24"/>
          <w:szCs w:val="24"/>
        </w:rPr>
      </w:pPr>
    </w:p>
    <w:p w14:paraId="10DB6110" w14:textId="77777777" w:rsidR="00A40314" w:rsidRDefault="00A40314" w:rsidP="00A40314">
      <w:pPr>
        <w:jc w:val="both"/>
        <w:rPr>
          <w:rFonts w:ascii="Calibri" w:hAnsi="Calibri" w:cs="Arial"/>
          <w:b/>
          <w:sz w:val="22"/>
          <w:szCs w:val="22"/>
        </w:rPr>
      </w:pPr>
    </w:p>
    <w:p w14:paraId="0F62A668" w14:textId="39BA574F" w:rsidR="007C503C" w:rsidRDefault="00D8303F" w:rsidP="00761B49">
      <w:pPr>
        <w:jc w:val="center"/>
        <w:rPr>
          <w:rFonts w:ascii="Calibri" w:hAnsi="Calibri"/>
          <w:b/>
          <w:bCs/>
          <w:sz w:val="24"/>
          <w:szCs w:val="24"/>
        </w:rPr>
      </w:pPr>
      <w:r>
        <w:rPr>
          <w:rFonts w:ascii="Calibri" w:hAnsi="Calibri"/>
          <w:b/>
          <w:bCs/>
          <w:sz w:val="24"/>
          <w:szCs w:val="24"/>
        </w:rPr>
        <w:t>INTRODUCTION</w:t>
      </w:r>
    </w:p>
    <w:p w14:paraId="6BAE9FB5" w14:textId="4D65638F" w:rsidR="00761B49" w:rsidRPr="00761B49" w:rsidRDefault="00761B49" w:rsidP="00761B49">
      <w:pPr>
        <w:jc w:val="right"/>
        <w:rPr>
          <w:rFonts w:ascii="Calibri" w:hAnsi="Calibri" w:cs="Arial"/>
          <w:sz w:val="22"/>
          <w:szCs w:val="22"/>
        </w:rPr>
      </w:pPr>
      <w:r>
        <w:rPr>
          <w:rFonts w:ascii="Calibri" w:hAnsi="Calibri"/>
          <w:sz w:val="24"/>
          <w:szCs w:val="24"/>
        </w:rPr>
        <w:t>PART 1</w:t>
      </w:r>
    </w:p>
    <w:p w14:paraId="60DFB467" w14:textId="77777777" w:rsidR="00D8303F" w:rsidRDefault="00D8303F" w:rsidP="007C503C">
      <w:pPr>
        <w:jc w:val="center"/>
        <w:rPr>
          <w:rFonts w:ascii="Calibri" w:hAnsi="Calibri"/>
          <w:b/>
          <w:bCs/>
          <w:sz w:val="24"/>
          <w:szCs w:val="24"/>
        </w:rPr>
      </w:pPr>
    </w:p>
    <w:p w14:paraId="13039A35" w14:textId="4FE8D009" w:rsidR="00C31AF2" w:rsidRPr="00D8303F" w:rsidRDefault="00C31AF2" w:rsidP="007C503C">
      <w:pPr>
        <w:rPr>
          <w:rFonts w:asciiTheme="minorHAnsi" w:hAnsiTheme="minorHAnsi" w:cstheme="minorHAnsi"/>
          <w:sz w:val="24"/>
          <w:szCs w:val="24"/>
        </w:rPr>
      </w:pPr>
      <w:r w:rsidRPr="00D8303F">
        <w:rPr>
          <w:rFonts w:asciiTheme="minorHAnsi" w:hAnsiTheme="minorHAnsi" w:cstheme="minorHAnsi"/>
          <w:sz w:val="24"/>
          <w:szCs w:val="24"/>
        </w:rPr>
        <w:t xml:space="preserve">This is a new fixed-term </w:t>
      </w:r>
      <w:r w:rsidR="00141490">
        <w:rPr>
          <w:rFonts w:asciiTheme="minorHAnsi" w:hAnsiTheme="minorHAnsi" w:cstheme="minorHAnsi"/>
          <w:sz w:val="24"/>
          <w:szCs w:val="24"/>
        </w:rPr>
        <w:t>rol</w:t>
      </w:r>
      <w:r w:rsidR="00B40A3C">
        <w:rPr>
          <w:rFonts w:asciiTheme="minorHAnsi" w:hAnsiTheme="minorHAnsi" w:cstheme="minorHAnsi"/>
          <w:sz w:val="24"/>
          <w:szCs w:val="24"/>
        </w:rPr>
        <w:t>e, which uses partnership funding gener</w:t>
      </w:r>
      <w:r w:rsidR="009B3955">
        <w:rPr>
          <w:rFonts w:asciiTheme="minorHAnsi" w:hAnsiTheme="minorHAnsi" w:cstheme="minorHAnsi"/>
          <w:sz w:val="24"/>
          <w:szCs w:val="24"/>
        </w:rPr>
        <w:t>ously</w:t>
      </w:r>
      <w:r w:rsidR="00B40A3C">
        <w:rPr>
          <w:rFonts w:asciiTheme="minorHAnsi" w:hAnsiTheme="minorHAnsi" w:cstheme="minorHAnsi"/>
          <w:sz w:val="24"/>
          <w:szCs w:val="24"/>
        </w:rPr>
        <w:t xml:space="preserve"> awarded</w:t>
      </w:r>
      <w:r w:rsidR="00310821">
        <w:rPr>
          <w:rFonts w:asciiTheme="minorHAnsi" w:hAnsiTheme="minorHAnsi" w:cstheme="minorHAnsi"/>
          <w:sz w:val="24"/>
          <w:szCs w:val="24"/>
        </w:rPr>
        <w:t xml:space="preserve"> by </w:t>
      </w:r>
      <w:r w:rsidR="00B40A3C">
        <w:rPr>
          <w:rFonts w:asciiTheme="minorHAnsi" w:hAnsiTheme="minorHAnsi" w:cstheme="minorHAnsi"/>
          <w:sz w:val="24"/>
          <w:szCs w:val="24"/>
        </w:rPr>
        <w:t>the Church Commissioners</w:t>
      </w:r>
      <w:r w:rsidR="00310821">
        <w:rPr>
          <w:rFonts w:asciiTheme="minorHAnsi" w:hAnsiTheme="minorHAnsi" w:cstheme="minorHAnsi"/>
          <w:sz w:val="24"/>
          <w:szCs w:val="24"/>
        </w:rPr>
        <w:t xml:space="preserve"> through the ‘Buildings for Mission’ grant scheme </w:t>
      </w:r>
      <w:r w:rsidR="009B3955">
        <w:rPr>
          <w:rFonts w:asciiTheme="minorHAnsi" w:hAnsiTheme="minorHAnsi" w:cstheme="minorHAnsi"/>
          <w:sz w:val="24"/>
          <w:szCs w:val="24"/>
        </w:rPr>
        <w:t xml:space="preserve">to provide support </w:t>
      </w:r>
      <w:r w:rsidR="00196079">
        <w:rPr>
          <w:rFonts w:asciiTheme="minorHAnsi" w:hAnsiTheme="minorHAnsi" w:cstheme="minorHAnsi"/>
          <w:sz w:val="24"/>
          <w:szCs w:val="24"/>
        </w:rPr>
        <w:t xml:space="preserve">and advice on building fabric matters as part of Local Building Plans. </w:t>
      </w:r>
    </w:p>
    <w:p w14:paraId="7FC8471E" w14:textId="77777777" w:rsidR="00C31AF2" w:rsidRPr="00D8303F" w:rsidRDefault="00C31AF2" w:rsidP="007C503C">
      <w:pPr>
        <w:rPr>
          <w:rFonts w:asciiTheme="minorHAnsi" w:hAnsiTheme="minorHAnsi" w:cstheme="minorHAnsi"/>
          <w:sz w:val="24"/>
          <w:szCs w:val="24"/>
        </w:rPr>
      </w:pPr>
    </w:p>
    <w:p w14:paraId="32B15C0A" w14:textId="487BCF49" w:rsidR="00C31AF2" w:rsidRPr="00D8303F" w:rsidRDefault="00C31AF2" w:rsidP="007C503C">
      <w:pPr>
        <w:rPr>
          <w:rFonts w:asciiTheme="minorHAnsi" w:hAnsiTheme="minorHAnsi" w:cstheme="minorHAnsi"/>
          <w:sz w:val="24"/>
          <w:szCs w:val="24"/>
        </w:rPr>
      </w:pPr>
      <w:r w:rsidRPr="00D8303F">
        <w:rPr>
          <w:rFonts w:asciiTheme="minorHAnsi" w:hAnsiTheme="minorHAnsi" w:cstheme="minorHAnsi"/>
          <w:sz w:val="24"/>
          <w:szCs w:val="24"/>
        </w:rPr>
        <w:t xml:space="preserve">The funding is for an initial period of approximately two years, ending in </w:t>
      </w:r>
      <w:r w:rsidR="00196079">
        <w:rPr>
          <w:rFonts w:asciiTheme="minorHAnsi" w:hAnsiTheme="minorHAnsi" w:cstheme="minorHAnsi"/>
          <w:sz w:val="24"/>
          <w:szCs w:val="24"/>
        </w:rPr>
        <w:t>March 2026</w:t>
      </w:r>
      <w:r w:rsidRPr="00D8303F">
        <w:rPr>
          <w:rFonts w:asciiTheme="minorHAnsi" w:hAnsiTheme="minorHAnsi" w:cstheme="minorHAnsi"/>
          <w:sz w:val="24"/>
          <w:szCs w:val="24"/>
        </w:rPr>
        <w:t xml:space="preserve"> although it is hoped that the funding may be extended. </w:t>
      </w:r>
    </w:p>
    <w:p w14:paraId="70098389" w14:textId="77777777" w:rsidR="00C31AF2" w:rsidRPr="00D8303F" w:rsidRDefault="00C31AF2" w:rsidP="007C503C">
      <w:pPr>
        <w:rPr>
          <w:rFonts w:asciiTheme="minorHAnsi" w:hAnsiTheme="minorHAnsi" w:cstheme="minorHAnsi"/>
          <w:sz w:val="24"/>
          <w:szCs w:val="24"/>
        </w:rPr>
      </w:pPr>
    </w:p>
    <w:p w14:paraId="3489DA54" w14:textId="0FE94614" w:rsidR="00660435" w:rsidRPr="00D8303F" w:rsidRDefault="00C31AF2" w:rsidP="007C503C">
      <w:pPr>
        <w:rPr>
          <w:rFonts w:asciiTheme="minorHAnsi" w:hAnsiTheme="minorHAnsi" w:cstheme="minorHAnsi"/>
          <w:sz w:val="24"/>
          <w:szCs w:val="24"/>
        </w:rPr>
      </w:pPr>
      <w:r w:rsidRPr="00D8303F">
        <w:rPr>
          <w:rFonts w:asciiTheme="minorHAnsi" w:hAnsiTheme="minorHAnsi" w:cstheme="minorHAnsi"/>
          <w:sz w:val="24"/>
          <w:szCs w:val="24"/>
        </w:rPr>
        <w:t xml:space="preserve">The Church Buildings Support Officer will </w:t>
      </w:r>
      <w:r w:rsidR="00DF3825">
        <w:rPr>
          <w:rFonts w:asciiTheme="minorHAnsi" w:hAnsiTheme="minorHAnsi" w:cstheme="minorHAnsi"/>
          <w:sz w:val="24"/>
          <w:szCs w:val="24"/>
        </w:rPr>
        <w:t>support the Church Buildings Officer (DAC Secretary)</w:t>
      </w:r>
      <w:r w:rsidRPr="00D8303F">
        <w:rPr>
          <w:rFonts w:asciiTheme="minorHAnsi" w:hAnsiTheme="minorHAnsi" w:cstheme="minorHAnsi"/>
          <w:sz w:val="24"/>
          <w:szCs w:val="24"/>
        </w:rPr>
        <w:t xml:space="preserve">, </w:t>
      </w:r>
    </w:p>
    <w:p w14:paraId="6D0103A8" w14:textId="56075C95" w:rsidR="007C503C" w:rsidRDefault="00330B5B" w:rsidP="007C503C">
      <w:pPr>
        <w:rPr>
          <w:rFonts w:asciiTheme="minorHAnsi" w:hAnsiTheme="minorHAnsi" w:cstheme="minorHAnsi"/>
          <w:sz w:val="24"/>
          <w:szCs w:val="24"/>
        </w:rPr>
      </w:pPr>
      <w:r>
        <w:rPr>
          <w:rFonts w:asciiTheme="minorHAnsi" w:hAnsiTheme="minorHAnsi" w:cstheme="minorHAnsi"/>
          <w:sz w:val="24"/>
          <w:szCs w:val="24"/>
        </w:rPr>
        <w:t>with a</w:t>
      </w:r>
      <w:r w:rsidR="00C31AF2" w:rsidRPr="00D8303F">
        <w:rPr>
          <w:rFonts w:asciiTheme="minorHAnsi" w:hAnsiTheme="minorHAnsi" w:cstheme="minorHAnsi"/>
          <w:sz w:val="24"/>
          <w:szCs w:val="24"/>
        </w:rPr>
        <w:t xml:space="preserve"> remit to offer more proactive support to </w:t>
      </w:r>
      <w:r w:rsidR="00112613">
        <w:rPr>
          <w:rFonts w:asciiTheme="minorHAnsi" w:hAnsiTheme="minorHAnsi" w:cstheme="minorHAnsi"/>
          <w:sz w:val="24"/>
          <w:szCs w:val="24"/>
        </w:rPr>
        <w:t>Mission Communities</w:t>
      </w:r>
      <w:r w:rsidR="00C31AF2" w:rsidRPr="00D8303F">
        <w:rPr>
          <w:rFonts w:asciiTheme="minorHAnsi" w:hAnsiTheme="minorHAnsi" w:cstheme="minorHAnsi"/>
          <w:sz w:val="24"/>
          <w:szCs w:val="24"/>
        </w:rPr>
        <w:t xml:space="preserve"> in caring for their church buildings and planning repairs and improvement projects. </w:t>
      </w:r>
    </w:p>
    <w:p w14:paraId="4D383DD4" w14:textId="77777777" w:rsidR="00330B5B" w:rsidRDefault="00330B5B" w:rsidP="007C503C">
      <w:pPr>
        <w:rPr>
          <w:rFonts w:asciiTheme="minorHAnsi" w:hAnsiTheme="minorHAnsi" w:cstheme="minorHAnsi"/>
          <w:sz w:val="24"/>
          <w:szCs w:val="24"/>
        </w:rPr>
      </w:pPr>
    </w:p>
    <w:p w14:paraId="2AE7073B" w14:textId="77777777" w:rsidR="00525B7A" w:rsidRPr="00525B7A" w:rsidRDefault="00525B7A" w:rsidP="00525B7A">
      <w:pPr>
        <w:rPr>
          <w:rFonts w:asciiTheme="minorHAnsi" w:hAnsiTheme="minorHAnsi" w:cstheme="minorHAnsi"/>
          <w:sz w:val="24"/>
          <w:szCs w:val="24"/>
        </w:rPr>
      </w:pPr>
      <w:r w:rsidRPr="00525B7A">
        <w:rPr>
          <w:rFonts w:asciiTheme="minorHAnsi" w:hAnsiTheme="minorHAnsi" w:cstheme="minorHAnsi"/>
          <w:sz w:val="24"/>
          <w:szCs w:val="24"/>
        </w:rPr>
        <w:t xml:space="preserve">There are 325 Anglican churches in the Diocese of Carlisle – roughly the county of Cumbria.  Each church represents the lives of countless people who have worshipped, </w:t>
      </w:r>
      <w:proofErr w:type="gramStart"/>
      <w:r w:rsidRPr="00525B7A">
        <w:rPr>
          <w:rFonts w:asciiTheme="minorHAnsi" w:hAnsiTheme="minorHAnsi" w:cstheme="minorHAnsi"/>
          <w:sz w:val="24"/>
          <w:szCs w:val="24"/>
        </w:rPr>
        <w:t>celebrated</w:t>
      </w:r>
      <w:proofErr w:type="gramEnd"/>
      <w:r w:rsidRPr="00525B7A">
        <w:rPr>
          <w:rFonts w:asciiTheme="minorHAnsi" w:hAnsiTheme="minorHAnsi" w:cstheme="minorHAnsi"/>
          <w:sz w:val="24"/>
          <w:szCs w:val="24"/>
        </w:rPr>
        <w:t xml:space="preserve"> and mourned within its walls.  Each is a visible sign of the place of the Church of England in our communities.  Most are historic buildings, many are listed, and their ongoing care, maintenance and sensitive development is a significant challenge for their congregations.  </w:t>
      </w:r>
    </w:p>
    <w:p w14:paraId="7C0D2F75" w14:textId="77777777" w:rsidR="00525B7A" w:rsidRPr="00525B7A" w:rsidRDefault="00525B7A" w:rsidP="00525B7A">
      <w:pPr>
        <w:rPr>
          <w:rFonts w:asciiTheme="minorHAnsi" w:hAnsiTheme="minorHAnsi" w:cstheme="minorHAnsi"/>
          <w:sz w:val="24"/>
          <w:szCs w:val="24"/>
        </w:rPr>
      </w:pPr>
    </w:p>
    <w:p w14:paraId="20E29138" w14:textId="77777777" w:rsidR="00525B7A" w:rsidRPr="00525B7A" w:rsidRDefault="00525B7A" w:rsidP="00525B7A">
      <w:pPr>
        <w:rPr>
          <w:rFonts w:asciiTheme="minorHAnsi" w:hAnsiTheme="minorHAnsi" w:cstheme="minorHAnsi"/>
          <w:sz w:val="24"/>
          <w:szCs w:val="24"/>
        </w:rPr>
      </w:pPr>
      <w:r w:rsidRPr="00525B7A">
        <w:rPr>
          <w:rFonts w:asciiTheme="minorHAnsi" w:hAnsiTheme="minorHAnsi" w:cstheme="minorHAnsi"/>
          <w:sz w:val="24"/>
          <w:szCs w:val="24"/>
        </w:rPr>
        <w:t>Work on church buildings largely falls outside the secular planning system and is governed by faculty jurisdiction which his overseen by the Diocesan Advisory Committee for the Care of Churches (DAC).  In addition to offering advice to parishes on church buildings and works to them, the DAC has an important statutory role in the faculty process, considering and advising whether applications for work to churches should be approved. The care of churches is also key to the Church of England achieving its goal of being Net Zeron Carbon by 2030.</w:t>
      </w:r>
    </w:p>
    <w:p w14:paraId="2EE9D29C" w14:textId="77777777" w:rsidR="00525B7A" w:rsidRPr="00525B7A" w:rsidRDefault="00525B7A" w:rsidP="00525B7A">
      <w:pPr>
        <w:rPr>
          <w:rFonts w:asciiTheme="minorHAnsi" w:hAnsiTheme="minorHAnsi" w:cstheme="minorHAnsi"/>
          <w:sz w:val="24"/>
          <w:szCs w:val="24"/>
        </w:rPr>
      </w:pPr>
    </w:p>
    <w:p w14:paraId="5B41662A" w14:textId="77777777" w:rsidR="00525B7A" w:rsidRPr="00525B7A" w:rsidRDefault="00525B7A" w:rsidP="00525B7A">
      <w:pPr>
        <w:rPr>
          <w:rFonts w:asciiTheme="minorHAnsi" w:hAnsiTheme="minorHAnsi" w:cstheme="minorHAnsi"/>
          <w:sz w:val="24"/>
          <w:szCs w:val="24"/>
        </w:rPr>
      </w:pPr>
      <w:r w:rsidRPr="00525B7A">
        <w:rPr>
          <w:rFonts w:asciiTheme="minorHAnsi" w:hAnsiTheme="minorHAnsi" w:cstheme="minorHAnsi"/>
          <w:sz w:val="24"/>
          <w:szCs w:val="24"/>
        </w:rPr>
        <w:t xml:space="preserve">The work of the DAC, the Church Buildings Officer (DAC Secretary) and the Church Buildings Support Officer is supported by committee members who have experience relating to various aspects of church buildings, including architects, </w:t>
      </w:r>
      <w:proofErr w:type="gramStart"/>
      <w:r w:rsidRPr="00525B7A">
        <w:rPr>
          <w:rFonts w:asciiTheme="minorHAnsi" w:hAnsiTheme="minorHAnsi" w:cstheme="minorHAnsi"/>
          <w:sz w:val="24"/>
          <w:szCs w:val="24"/>
        </w:rPr>
        <w:t>clergy</w:t>
      </w:r>
      <w:proofErr w:type="gramEnd"/>
      <w:r w:rsidRPr="00525B7A">
        <w:rPr>
          <w:rFonts w:asciiTheme="minorHAnsi" w:hAnsiTheme="minorHAnsi" w:cstheme="minorHAnsi"/>
          <w:sz w:val="24"/>
          <w:szCs w:val="24"/>
        </w:rPr>
        <w:t xml:space="preserve"> and other specialists. </w:t>
      </w:r>
    </w:p>
    <w:p w14:paraId="180FA676" w14:textId="77777777" w:rsidR="00525B7A" w:rsidRDefault="00525B7A" w:rsidP="007C503C">
      <w:pPr>
        <w:rPr>
          <w:rFonts w:asciiTheme="minorHAnsi" w:hAnsiTheme="minorHAnsi" w:cstheme="minorHAnsi"/>
          <w:sz w:val="24"/>
          <w:szCs w:val="24"/>
        </w:rPr>
      </w:pPr>
    </w:p>
    <w:p w14:paraId="421C38D6" w14:textId="77777777" w:rsidR="00330B5B" w:rsidRDefault="00330B5B" w:rsidP="007C503C">
      <w:pPr>
        <w:rPr>
          <w:rFonts w:asciiTheme="minorHAnsi" w:hAnsiTheme="minorHAnsi" w:cstheme="minorHAnsi"/>
          <w:sz w:val="24"/>
          <w:szCs w:val="24"/>
        </w:rPr>
      </w:pPr>
    </w:p>
    <w:p w14:paraId="29AB95B7" w14:textId="77777777" w:rsidR="00330B5B" w:rsidRDefault="00330B5B" w:rsidP="007C503C">
      <w:pPr>
        <w:rPr>
          <w:rFonts w:asciiTheme="minorHAnsi" w:hAnsiTheme="minorHAnsi" w:cstheme="minorHAnsi"/>
          <w:sz w:val="24"/>
          <w:szCs w:val="24"/>
        </w:rPr>
      </w:pPr>
    </w:p>
    <w:p w14:paraId="028FA9B3" w14:textId="77777777" w:rsidR="00330B5B" w:rsidRDefault="00330B5B" w:rsidP="007C503C">
      <w:pPr>
        <w:rPr>
          <w:rFonts w:asciiTheme="minorHAnsi" w:hAnsiTheme="minorHAnsi" w:cstheme="minorHAnsi"/>
          <w:sz w:val="24"/>
          <w:szCs w:val="24"/>
        </w:rPr>
      </w:pPr>
    </w:p>
    <w:p w14:paraId="7E107B22" w14:textId="77777777" w:rsidR="00330B5B" w:rsidRDefault="00330B5B" w:rsidP="007C503C">
      <w:pPr>
        <w:rPr>
          <w:rFonts w:asciiTheme="minorHAnsi" w:hAnsiTheme="minorHAnsi" w:cstheme="minorHAnsi"/>
          <w:sz w:val="24"/>
          <w:szCs w:val="24"/>
        </w:rPr>
      </w:pPr>
    </w:p>
    <w:p w14:paraId="084CC3A2" w14:textId="77777777" w:rsidR="00330B5B" w:rsidRDefault="00330B5B" w:rsidP="007C503C">
      <w:pPr>
        <w:rPr>
          <w:rFonts w:asciiTheme="minorHAnsi" w:hAnsiTheme="minorHAnsi" w:cstheme="minorHAnsi"/>
          <w:sz w:val="24"/>
          <w:szCs w:val="24"/>
        </w:rPr>
      </w:pPr>
    </w:p>
    <w:p w14:paraId="22D4AA32" w14:textId="77777777" w:rsidR="00330B5B" w:rsidRDefault="00330B5B" w:rsidP="007C503C">
      <w:pPr>
        <w:rPr>
          <w:rFonts w:asciiTheme="minorHAnsi" w:hAnsiTheme="minorHAnsi" w:cstheme="minorHAnsi"/>
          <w:sz w:val="24"/>
          <w:szCs w:val="24"/>
        </w:rPr>
      </w:pPr>
    </w:p>
    <w:p w14:paraId="7DEC516F" w14:textId="77777777" w:rsidR="00330B5B" w:rsidRDefault="00330B5B" w:rsidP="007C503C">
      <w:pPr>
        <w:rPr>
          <w:rFonts w:asciiTheme="minorHAnsi" w:hAnsiTheme="minorHAnsi" w:cstheme="minorHAnsi"/>
          <w:sz w:val="24"/>
          <w:szCs w:val="24"/>
        </w:rPr>
      </w:pPr>
    </w:p>
    <w:p w14:paraId="6C62C05F" w14:textId="77777777" w:rsidR="00525B7A" w:rsidRDefault="00525B7A" w:rsidP="007C503C">
      <w:pPr>
        <w:rPr>
          <w:rFonts w:asciiTheme="minorHAnsi" w:hAnsiTheme="minorHAnsi" w:cstheme="minorHAnsi"/>
          <w:sz w:val="24"/>
          <w:szCs w:val="24"/>
        </w:rPr>
      </w:pPr>
    </w:p>
    <w:p w14:paraId="1FE7C430" w14:textId="77777777" w:rsidR="00330B5B" w:rsidRDefault="00330B5B" w:rsidP="007C503C">
      <w:pPr>
        <w:rPr>
          <w:rFonts w:asciiTheme="minorHAnsi" w:hAnsiTheme="minorHAnsi" w:cstheme="minorHAnsi"/>
          <w:sz w:val="24"/>
          <w:szCs w:val="24"/>
        </w:rPr>
      </w:pPr>
    </w:p>
    <w:p w14:paraId="34DC57E5" w14:textId="37480EE6" w:rsidR="00A40314" w:rsidRDefault="00A40314" w:rsidP="00A40314">
      <w:pPr>
        <w:jc w:val="both"/>
        <w:rPr>
          <w:rFonts w:ascii="Calibri" w:hAnsi="Calibri" w:cs="Arial"/>
          <w:sz w:val="24"/>
          <w:szCs w:val="24"/>
        </w:rPr>
      </w:pPr>
    </w:p>
    <w:p w14:paraId="0424B9BF" w14:textId="77777777" w:rsidR="007C79F9" w:rsidRPr="004F033A" w:rsidRDefault="007C79F9" w:rsidP="00FE4E10">
      <w:pPr>
        <w:jc w:val="center"/>
        <w:rPr>
          <w:rFonts w:ascii="Calibri" w:hAnsi="Calibri" w:cs="Arial"/>
          <w:sz w:val="24"/>
          <w:szCs w:val="24"/>
        </w:rPr>
      </w:pPr>
      <w:r w:rsidRPr="004F033A">
        <w:rPr>
          <w:rFonts w:ascii="Calibri" w:hAnsi="Calibri" w:cs="Arial"/>
          <w:b/>
          <w:sz w:val="24"/>
          <w:szCs w:val="24"/>
        </w:rPr>
        <w:lastRenderedPageBreak/>
        <w:t>ROLE DESCRIPTOR</w:t>
      </w:r>
    </w:p>
    <w:p w14:paraId="0FF687CA" w14:textId="6A545B01" w:rsidR="002A1198" w:rsidRPr="004F033A" w:rsidRDefault="002A1198">
      <w:pPr>
        <w:jc w:val="right"/>
        <w:rPr>
          <w:rFonts w:ascii="Calibri" w:hAnsi="Calibri" w:cs="Arial"/>
          <w:sz w:val="24"/>
          <w:szCs w:val="24"/>
        </w:rPr>
      </w:pPr>
      <w:r w:rsidRPr="004F033A">
        <w:rPr>
          <w:rFonts w:ascii="Calibri" w:hAnsi="Calibri" w:cs="Arial"/>
          <w:sz w:val="24"/>
          <w:szCs w:val="24"/>
        </w:rPr>
        <w:t xml:space="preserve">PART </w:t>
      </w:r>
      <w:r w:rsidR="007C503C">
        <w:rPr>
          <w:rFonts w:ascii="Calibri" w:hAnsi="Calibri" w:cs="Arial"/>
          <w:sz w:val="24"/>
          <w:szCs w:val="24"/>
        </w:rPr>
        <w:t>2</w:t>
      </w:r>
    </w:p>
    <w:tbl>
      <w:tblPr>
        <w:tblW w:w="9468" w:type="dxa"/>
        <w:tblLayout w:type="fixed"/>
        <w:tblLook w:val="0000" w:firstRow="0" w:lastRow="0" w:firstColumn="0" w:lastColumn="0" w:noHBand="0" w:noVBand="0"/>
      </w:tblPr>
      <w:tblGrid>
        <w:gridCol w:w="9468"/>
      </w:tblGrid>
      <w:tr w:rsidR="007C79F9" w:rsidRPr="004F033A" w14:paraId="214FF881" w14:textId="77777777" w:rsidTr="0041114D">
        <w:trPr>
          <w:trHeight w:hRule="exact" w:val="488"/>
        </w:trPr>
        <w:tc>
          <w:tcPr>
            <w:tcW w:w="9468" w:type="dxa"/>
            <w:tcBorders>
              <w:top w:val="single" w:sz="4" w:space="0" w:color="auto"/>
              <w:left w:val="single" w:sz="4" w:space="0" w:color="auto"/>
              <w:bottom w:val="single" w:sz="4" w:space="0" w:color="auto"/>
              <w:right w:val="single" w:sz="4" w:space="0" w:color="auto"/>
            </w:tcBorders>
          </w:tcPr>
          <w:p w14:paraId="7FC41B15" w14:textId="7623C568" w:rsidR="007C79F9" w:rsidRPr="004F033A" w:rsidRDefault="007C79F9">
            <w:pPr>
              <w:rPr>
                <w:rFonts w:ascii="Calibri" w:hAnsi="Calibri" w:cs="Arial"/>
                <w:sz w:val="24"/>
                <w:szCs w:val="24"/>
              </w:rPr>
            </w:pPr>
            <w:r w:rsidRPr="004F033A">
              <w:rPr>
                <w:rFonts w:ascii="Calibri" w:hAnsi="Calibri" w:cs="Arial"/>
                <w:sz w:val="24"/>
                <w:szCs w:val="24"/>
              </w:rPr>
              <w:t>JOB TITLE:</w:t>
            </w:r>
            <w:r w:rsidR="007100EA" w:rsidRPr="004F033A">
              <w:rPr>
                <w:rFonts w:ascii="Calibri" w:hAnsi="Calibri" w:cs="Arial"/>
                <w:sz w:val="24"/>
                <w:szCs w:val="24"/>
              </w:rPr>
              <w:t xml:space="preserve"> </w:t>
            </w:r>
            <w:r w:rsidR="00FD2973">
              <w:rPr>
                <w:rFonts w:ascii="Calibri" w:hAnsi="Calibri" w:cs="Arial"/>
                <w:sz w:val="24"/>
                <w:szCs w:val="24"/>
              </w:rPr>
              <w:t>Church Buildings Support Officer</w:t>
            </w:r>
          </w:p>
        </w:tc>
      </w:tr>
      <w:tr w:rsidR="002A1198" w:rsidRPr="004F033A" w14:paraId="74C24DC0" w14:textId="77777777" w:rsidTr="0041114D">
        <w:trPr>
          <w:trHeight w:hRule="exact" w:val="633"/>
        </w:trPr>
        <w:tc>
          <w:tcPr>
            <w:tcW w:w="9468" w:type="dxa"/>
            <w:tcBorders>
              <w:top w:val="single" w:sz="4" w:space="0" w:color="auto"/>
              <w:left w:val="single" w:sz="4" w:space="0" w:color="auto"/>
              <w:bottom w:val="single" w:sz="4" w:space="0" w:color="auto"/>
              <w:right w:val="single" w:sz="4" w:space="0" w:color="auto"/>
            </w:tcBorders>
          </w:tcPr>
          <w:p w14:paraId="13FD3AB7" w14:textId="53DCDDF1" w:rsidR="002A1198" w:rsidRPr="004F033A" w:rsidRDefault="007C79F9" w:rsidP="00B6341D">
            <w:pPr>
              <w:jc w:val="both"/>
              <w:rPr>
                <w:rFonts w:ascii="Calibri" w:hAnsi="Calibri" w:cs="Arial"/>
                <w:sz w:val="24"/>
                <w:szCs w:val="24"/>
              </w:rPr>
            </w:pPr>
            <w:r w:rsidRPr="004F033A">
              <w:rPr>
                <w:rFonts w:ascii="Calibri" w:hAnsi="Calibri" w:cs="Arial"/>
                <w:sz w:val="24"/>
                <w:szCs w:val="24"/>
              </w:rPr>
              <w:t>REPORTS TO:</w:t>
            </w:r>
            <w:r w:rsidR="007100EA" w:rsidRPr="004F033A">
              <w:rPr>
                <w:rFonts w:ascii="Calibri" w:hAnsi="Calibri" w:cs="Arial"/>
                <w:sz w:val="24"/>
                <w:szCs w:val="24"/>
              </w:rPr>
              <w:t xml:space="preserve"> </w:t>
            </w:r>
            <w:r w:rsidR="00084B40">
              <w:rPr>
                <w:rFonts w:ascii="Calibri" w:hAnsi="Calibri" w:cs="Arial"/>
                <w:sz w:val="24"/>
                <w:szCs w:val="24"/>
              </w:rPr>
              <w:t>Church Buildings Officer (</w:t>
            </w:r>
            <w:r w:rsidR="00FD2973">
              <w:rPr>
                <w:rFonts w:ascii="Calibri" w:hAnsi="Calibri" w:cs="Arial"/>
                <w:sz w:val="24"/>
                <w:szCs w:val="24"/>
              </w:rPr>
              <w:t>DAC Secretary</w:t>
            </w:r>
            <w:r w:rsidR="00084B40">
              <w:rPr>
                <w:rFonts w:ascii="Calibri" w:hAnsi="Calibri" w:cs="Arial"/>
                <w:sz w:val="24"/>
                <w:szCs w:val="24"/>
              </w:rPr>
              <w:t>)</w:t>
            </w:r>
          </w:p>
        </w:tc>
      </w:tr>
      <w:tr w:rsidR="002A1198" w:rsidRPr="004F033A" w14:paraId="4589B87B" w14:textId="77777777" w:rsidTr="0084587A">
        <w:trPr>
          <w:trHeight w:hRule="exact" w:val="3060"/>
        </w:trPr>
        <w:tc>
          <w:tcPr>
            <w:tcW w:w="9468" w:type="dxa"/>
            <w:tcBorders>
              <w:top w:val="single" w:sz="4" w:space="0" w:color="auto"/>
              <w:left w:val="single" w:sz="4" w:space="0" w:color="auto"/>
              <w:bottom w:val="single" w:sz="4" w:space="0" w:color="auto"/>
              <w:right w:val="single" w:sz="4" w:space="0" w:color="auto"/>
            </w:tcBorders>
          </w:tcPr>
          <w:p w14:paraId="442DEB50" w14:textId="74F5D69C" w:rsidR="0033313C" w:rsidRDefault="002A1198" w:rsidP="0033313C">
            <w:pPr>
              <w:rPr>
                <w:rFonts w:ascii="Calibri" w:eastAsia="Calibri" w:hAnsi="Calibri"/>
                <w:sz w:val="24"/>
                <w:szCs w:val="24"/>
                <w:lang w:val="en-US"/>
              </w:rPr>
            </w:pPr>
            <w:r w:rsidRPr="004F033A">
              <w:rPr>
                <w:rFonts w:ascii="Calibri" w:hAnsi="Calibri" w:cs="Arial"/>
                <w:sz w:val="24"/>
                <w:szCs w:val="24"/>
              </w:rPr>
              <w:t xml:space="preserve">PURPOSE OF ROLE: </w:t>
            </w:r>
            <w:r w:rsidR="009C4483" w:rsidRPr="00740866">
              <w:rPr>
                <w:rFonts w:ascii="Calibri" w:hAnsi="Calibri" w:cs="Arial"/>
                <w:sz w:val="24"/>
                <w:szCs w:val="24"/>
              </w:rPr>
              <w:t>To</w:t>
            </w:r>
            <w:r w:rsidR="0033313C">
              <w:rPr>
                <w:rFonts w:ascii="Calibri" w:hAnsi="Calibri" w:cs="Arial"/>
                <w:sz w:val="24"/>
                <w:szCs w:val="24"/>
              </w:rPr>
              <w:t xml:space="preserve"> </w:t>
            </w:r>
            <w:r w:rsidR="0033313C">
              <w:rPr>
                <w:rFonts w:ascii="Calibri" w:eastAsia="Calibri" w:hAnsi="Calibri"/>
                <w:sz w:val="24"/>
                <w:szCs w:val="24"/>
                <w:lang w:val="en-US"/>
              </w:rPr>
              <w:t xml:space="preserve">provide direct support and advice on building fabric matters to </w:t>
            </w:r>
            <w:r w:rsidR="001A56C4">
              <w:rPr>
                <w:rFonts w:ascii="Calibri" w:eastAsia="Calibri" w:hAnsi="Calibri"/>
                <w:sz w:val="24"/>
                <w:szCs w:val="24"/>
                <w:lang w:val="en-US"/>
              </w:rPr>
              <w:t>a</w:t>
            </w:r>
            <w:r w:rsidR="0033313C">
              <w:rPr>
                <w:rFonts w:ascii="Calibri" w:eastAsia="Calibri" w:hAnsi="Calibri"/>
                <w:sz w:val="24"/>
                <w:szCs w:val="24"/>
                <w:lang w:val="en-US"/>
              </w:rPr>
              <w:t xml:space="preserve"> group of Mission Communities </w:t>
            </w:r>
            <w:r w:rsidR="0033313C" w:rsidRPr="1F6793DE">
              <w:rPr>
                <w:rFonts w:ascii="Calibri" w:eastAsia="Calibri" w:hAnsi="Calibri"/>
                <w:sz w:val="24"/>
                <w:szCs w:val="24"/>
                <w:lang w:val="en-US"/>
              </w:rPr>
              <w:t>i</w:t>
            </w:r>
            <w:r w:rsidR="2AE15076" w:rsidRPr="1F6793DE">
              <w:rPr>
                <w:rFonts w:ascii="Calibri" w:eastAsia="Calibri" w:hAnsi="Calibri"/>
                <w:sz w:val="24"/>
                <w:szCs w:val="24"/>
                <w:lang w:val="en-US"/>
              </w:rPr>
              <w:t>ncluding</w:t>
            </w:r>
            <w:r w:rsidR="0033313C">
              <w:rPr>
                <w:rFonts w:ascii="Calibri" w:eastAsia="Calibri" w:hAnsi="Calibri"/>
                <w:sz w:val="24"/>
                <w:szCs w:val="24"/>
                <w:lang w:val="en-US"/>
              </w:rPr>
              <w:t xml:space="preserve"> developing Local Buildings Plans, co-ordinating essential repairs and supporting the installation of basic services to enable the continued viability and use of the buildings for worship and ongoing and missional activities.</w:t>
            </w:r>
          </w:p>
          <w:p w14:paraId="761F8010" w14:textId="264BF4C2" w:rsidR="009C4483" w:rsidRPr="00740866" w:rsidRDefault="009C4483" w:rsidP="00740866">
            <w:pPr>
              <w:rPr>
                <w:rFonts w:ascii="Calibri" w:hAnsi="Calibri" w:cs="Arial"/>
                <w:sz w:val="24"/>
                <w:szCs w:val="24"/>
              </w:rPr>
            </w:pPr>
          </w:p>
          <w:p w14:paraId="18D64894" w14:textId="77777777" w:rsidR="00CD592B" w:rsidRDefault="00CD592B" w:rsidP="00CD592B">
            <w:pPr>
              <w:rPr>
                <w:rFonts w:ascii="Calibri" w:eastAsia="Calibri" w:hAnsi="Calibri"/>
                <w:sz w:val="24"/>
                <w:szCs w:val="24"/>
                <w:lang w:val="en-US"/>
              </w:rPr>
            </w:pPr>
            <w:r>
              <w:rPr>
                <w:rFonts w:ascii="Calibri" w:eastAsia="Calibri" w:hAnsi="Calibri"/>
                <w:sz w:val="24"/>
                <w:szCs w:val="24"/>
                <w:lang w:val="en-US"/>
              </w:rPr>
              <w:t>Additionally, the Church Buildings Support Officer will contribute to guidance and training aimed at strengthening support to mission communities, allowing those who are able to do so to develop and maintain their buildings autonomously.</w:t>
            </w:r>
          </w:p>
          <w:p w14:paraId="6DE7FF0B" w14:textId="77777777" w:rsidR="00BF077D" w:rsidRDefault="00BF077D" w:rsidP="00320465">
            <w:pPr>
              <w:rPr>
                <w:rFonts w:ascii="Calibri" w:eastAsia="Calibri" w:hAnsi="Calibri"/>
                <w:sz w:val="24"/>
                <w:szCs w:val="24"/>
                <w:lang w:val="en-US"/>
              </w:rPr>
            </w:pPr>
          </w:p>
          <w:p w14:paraId="40061CC0" w14:textId="45A88AF7" w:rsidR="00BF077D" w:rsidRPr="006A5084" w:rsidRDefault="00BF077D" w:rsidP="00320465">
            <w:pPr>
              <w:rPr>
                <w:rFonts w:ascii="Calibri" w:eastAsia="Calibri" w:hAnsi="Calibri"/>
                <w:sz w:val="24"/>
                <w:szCs w:val="24"/>
                <w:lang w:val="en-US"/>
              </w:rPr>
            </w:pPr>
          </w:p>
        </w:tc>
      </w:tr>
      <w:tr w:rsidR="002A1198" w:rsidRPr="004F033A" w14:paraId="1FE2676F" w14:textId="77777777" w:rsidTr="00557F87">
        <w:trPr>
          <w:trHeight w:hRule="exact" w:val="9774"/>
        </w:trPr>
        <w:tc>
          <w:tcPr>
            <w:tcW w:w="9468" w:type="dxa"/>
            <w:tcBorders>
              <w:top w:val="single" w:sz="4" w:space="0" w:color="auto"/>
              <w:left w:val="single" w:sz="4" w:space="0" w:color="auto"/>
              <w:bottom w:val="single" w:sz="4" w:space="0" w:color="auto"/>
              <w:right w:val="single" w:sz="4" w:space="0" w:color="auto"/>
            </w:tcBorders>
          </w:tcPr>
          <w:p w14:paraId="4F773281" w14:textId="7C00E9D4" w:rsidR="002A1198" w:rsidRDefault="00AB098A" w:rsidP="00BF077D">
            <w:pPr>
              <w:rPr>
                <w:rFonts w:ascii="Calibri" w:hAnsi="Calibri" w:cs="Arial"/>
                <w:sz w:val="24"/>
                <w:szCs w:val="24"/>
              </w:rPr>
            </w:pPr>
            <w:r>
              <w:rPr>
                <w:rFonts w:ascii="Calibri" w:hAnsi="Calibri" w:cs="Arial"/>
                <w:b/>
                <w:bCs/>
                <w:sz w:val="24"/>
                <w:szCs w:val="24"/>
              </w:rPr>
              <w:t>MAIN DUTIES AND RESPONSIBILTIIES</w:t>
            </w:r>
            <w:r w:rsidRPr="00F163D9">
              <w:rPr>
                <w:rFonts w:ascii="Calibri" w:hAnsi="Calibri" w:cs="Arial"/>
                <w:sz w:val="24"/>
                <w:szCs w:val="24"/>
              </w:rPr>
              <w:t>:</w:t>
            </w:r>
            <w:r w:rsidR="002A1198" w:rsidRPr="00F163D9">
              <w:rPr>
                <w:rFonts w:ascii="Calibri" w:hAnsi="Calibri" w:cs="Arial"/>
                <w:sz w:val="24"/>
                <w:szCs w:val="24"/>
              </w:rPr>
              <w:t xml:space="preserve"> </w:t>
            </w:r>
          </w:p>
          <w:p w14:paraId="4FD6C7B1" w14:textId="77777777" w:rsidR="00D023F1" w:rsidRDefault="00D023F1" w:rsidP="00BF077D">
            <w:pPr>
              <w:rPr>
                <w:rFonts w:ascii="Calibri" w:hAnsi="Calibri" w:cs="Arial"/>
                <w:sz w:val="24"/>
                <w:szCs w:val="24"/>
              </w:rPr>
            </w:pPr>
          </w:p>
          <w:p w14:paraId="2ADBC95D" w14:textId="41B0B31E" w:rsidR="00557F87" w:rsidRDefault="00557F87" w:rsidP="00557F87">
            <w:pPr>
              <w:rPr>
                <w:rFonts w:ascii="Calibri" w:hAnsi="Calibri" w:cs="Arial"/>
                <w:sz w:val="24"/>
                <w:szCs w:val="24"/>
              </w:rPr>
            </w:pPr>
            <w:r>
              <w:rPr>
                <w:rFonts w:ascii="Calibri" w:hAnsi="Calibri" w:cs="Arial"/>
                <w:sz w:val="24"/>
                <w:szCs w:val="24"/>
              </w:rPr>
              <w:t>Working with Mission Communities:</w:t>
            </w:r>
          </w:p>
          <w:p w14:paraId="74F78E1F" w14:textId="7C1F3F3F" w:rsidR="00F741C5" w:rsidRPr="00D34870" w:rsidRDefault="00F741C5" w:rsidP="00F741C5">
            <w:pPr>
              <w:pStyle w:val="ListParagraph"/>
              <w:numPr>
                <w:ilvl w:val="0"/>
                <w:numId w:val="38"/>
              </w:numPr>
              <w:rPr>
                <w:rFonts w:ascii="Calibri" w:hAnsi="Calibri" w:cs="Arial"/>
                <w:sz w:val="24"/>
                <w:szCs w:val="24"/>
              </w:rPr>
            </w:pPr>
            <w:r>
              <w:rPr>
                <w:rFonts w:ascii="Calibri" w:hAnsi="Calibri" w:cs="Arial"/>
                <w:sz w:val="24"/>
                <w:szCs w:val="24"/>
              </w:rPr>
              <w:t xml:space="preserve">Support Mission Communities to formulate Local Buildings Plans to develop church buildings as places of community activity, </w:t>
            </w:r>
            <w:proofErr w:type="gramStart"/>
            <w:r>
              <w:rPr>
                <w:rFonts w:ascii="Calibri" w:hAnsi="Calibri" w:cs="Arial"/>
                <w:sz w:val="24"/>
                <w:szCs w:val="24"/>
              </w:rPr>
              <w:t>engagement</w:t>
            </w:r>
            <w:proofErr w:type="gramEnd"/>
            <w:r>
              <w:rPr>
                <w:rFonts w:ascii="Calibri" w:hAnsi="Calibri" w:cs="Arial"/>
                <w:sz w:val="24"/>
                <w:szCs w:val="24"/>
              </w:rPr>
              <w:t xml:space="preserve"> and outreach alongside their continued use for worship and mission.</w:t>
            </w:r>
          </w:p>
          <w:p w14:paraId="581428F5" w14:textId="250768C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Maintain an overview of the condition of </w:t>
            </w:r>
            <w:r w:rsidRPr="05CA73C6">
              <w:rPr>
                <w:rFonts w:ascii="Calibri" w:hAnsi="Calibri" w:cs="Arial"/>
                <w:sz w:val="24"/>
                <w:szCs w:val="24"/>
              </w:rPr>
              <w:t>Co</w:t>
            </w:r>
            <w:r w:rsidR="571EBD91" w:rsidRPr="05CA73C6">
              <w:rPr>
                <w:rFonts w:ascii="Calibri" w:hAnsi="Calibri" w:cs="Arial"/>
                <w:sz w:val="24"/>
                <w:szCs w:val="24"/>
              </w:rPr>
              <w:t>f</w:t>
            </w:r>
            <w:r w:rsidRPr="05CA73C6">
              <w:rPr>
                <w:rFonts w:ascii="Calibri" w:hAnsi="Calibri" w:cs="Arial"/>
                <w:sz w:val="24"/>
                <w:szCs w:val="24"/>
              </w:rPr>
              <w:t>E</w:t>
            </w:r>
            <w:r>
              <w:rPr>
                <w:rFonts w:ascii="Calibri" w:hAnsi="Calibri" w:cs="Arial"/>
                <w:sz w:val="24"/>
                <w:szCs w:val="24"/>
              </w:rPr>
              <w:t xml:space="preserve"> churches </w:t>
            </w:r>
            <w:r w:rsidR="008C0EBE">
              <w:rPr>
                <w:rFonts w:ascii="Calibri" w:hAnsi="Calibri" w:cs="Arial"/>
                <w:sz w:val="24"/>
                <w:szCs w:val="24"/>
              </w:rPr>
              <w:t>within</w:t>
            </w:r>
            <w:r>
              <w:rPr>
                <w:rFonts w:ascii="Calibri" w:hAnsi="Calibri" w:cs="Arial"/>
                <w:sz w:val="24"/>
                <w:szCs w:val="24"/>
              </w:rPr>
              <w:t xml:space="preserve"> Mission Communities, reviewing QI reports, liaising with inspecting architects and making site visits and assessments as appropriate to prioritise cases for </w:t>
            </w:r>
            <w:proofErr w:type="gramStart"/>
            <w:r>
              <w:rPr>
                <w:rFonts w:ascii="Calibri" w:hAnsi="Calibri" w:cs="Arial"/>
                <w:sz w:val="24"/>
                <w:szCs w:val="24"/>
              </w:rPr>
              <w:t>particular support</w:t>
            </w:r>
            <w:proofErr w:type="gramEnd"/>
            <w:r>
              <w:rPr>
                <w:rFonts w:ascii="Calibri" w:hAnsi="Calibri" w:cs="Arial"/>
                <w:sz w:val="24"/>
                <w:szCs w:val="24"/>
              </w:rPr>
              <w:t xml:space="preserve"> and intervention, in particular those ‘stitch in time’ projects which can save money in the long term.</w:t>
            </w:r>
          </w:p>
          <w:p w14:paraId="187415D9" w14:textId="03C24F9D"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Prepare maintenance plans for each </w:t>
            </w:r>
            <w:r w:rsidRPr="0A6FB877">
              <w:rPr>
                <w:rFonts w:ascii="Calibri" w:hAnsi="Calibri" w:cs="Arial"/>
                <w:sz w:val="24"/>
                <w:szCs w:val="24"/>
              </w:rPr>
              <w:t>Co</w:t>
            </w:r>
            <w:r w:rsidR="7925788C" w:rsidRPr="0A6FB877">
              <w:rPr>
                <w:rFonts w:ascii="Calibri" w:hAnsi="Calibri" w:cs="Arial"/>
                <w:sz w:val="24"/>
                <w:szCs w:val="24"/>
              </w:rPr>
              <w:t>f</w:t>
            </w:r>
            <w:r w:rsidRPr="0A6FB877">
              <w:rPr>
                <w:rFonts w:ascii="Calibri" w:hAnsi="Calibri" w:cs="Arial"/>
                <w:sz w:val="24"/>
                <w:szCs w:val="24"/>
              </w:rPr>
              <w:t>E</w:t>
            </w:r>
            <w:r>
              <w:rPr>
                <w:rFonts w:ascii="Calibri" w:hAnsi="Calibri" w:cs="Arial"/>
                <w:sz w:val="24"/>
                <w:szCs w:val="24"/>
              </w:rPr>
              <w:t xml:space="preserve"> church and support with the implementation of these, with ongoing support as required for PCC’s and churchwardens in adhering to these. </w:t>
            </w:r>
          </w:p>
          <w:p w14:paraId="3876ED50" w14:textId="7F0B0BFC"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Work with individual </w:t>
            </w:r>
            <w:r w:rsidRPr="071AF444">
              <w:rPr>
                <w:rFonts w:ascii="Calibri" w:hAnsi="Calibri" w:cs="Arial"/>
                <w:sz w:val="24"/>
                <w:szCs w:val="24"/>
              </w:rPr>
              <w:t>Co</w:t>
            </w:r>
            <w:r w:rsidR="59860D1B" w:rsidRPr="071AF444">
              <w:rPr>
                <w:rFonts w:ascii="Calibri" w:hAnsi="Calibri" w:cs="Arial"/>
                <w:sz w:val="24"/>
                <w:szCs w:val="24"/>
              </w:rPr>
              <w:t>f</w:t>
            </w:r>
            <w:r w:rsidRPr="071AF444">
              <w:rPr>
                <w:rFonts w:ascii="Calibri" w:hAnsi="Calibri" w:cs="Arial"/>
                <w:sz w:val="24"/>
                <w:szCs w:val="24"/>
              </w:rPr>
              <w:t>E</w:t>
            </w:r>
            <w:r>
              <w:rPr>
                <w:rFonts w:ascii="Calibri" w:hAnsi="Calibri" w:cs="Arial"/>
                <w:sz w:val="24"/>
                <w:szCs w:val="24"/>
              </w:rPr>
              <w:t xml:space="preserve"> churches alongside their inspecting architects/surveyors to prioritise repair projects for the quinquennial period and for longer 10 year period, formulating repair plans.</w:t>
            </w:r>
          </w:p>
          <w:p w14:paraId="457AFAD7" w14:textId="67CBC1A0"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Support individual </w:t>
            </w:r>
            <w:r w:rsidRPr="2405E823">
              <w:rPr>
                <w:rFonts w:ascii="Calibri" w:hAnsi="Calibri" w:cs="Arial"/>
                <w:sz w:val="24"/>
                <w:szCs w:val="24"/>
              </w:rPr>
              <w:t>Co</w:t>
            </w:r>
            <w:r w:rsidR="3B67C9FE" w:rsidRPr="2405E823">
              <w:rPr>
                <w:rFonts w:ascii="Calibri" w:hAnsi="Calibri" w:cs="Arial"/>
                <w:sz w:val="24"/>
                <w:szCs w:val="24"/>
              </w:rPr>
              <w:t>f</w:t>
            </w:r>
            <w:r w:rsidRPr="2405E823">
              <w:rPr>
                <w:rFonts w:ascii="Calibri" w:hAnsi="Calibri" w:cs="Arial"/>
                <w:sz w:val="24"/>
                <w:szCs w:val="24"/>
              </w:rPr>
              <w:t>E</w:t>
            </w:r>
            <w:r>
              <w:rPr>
                <w:rFonts w:ascii="Calibri" w:hAnsi="Calibri" w:cs="Arial"/>
                <w:sz w:val="24"/>
                <w:szCs w:val="24"/>
              </w:rPr>
              <w:t xml:space="preserve"> churches and Mission Communities to plan, procure and implement repair works set out in their repair plan, including advising on procurement.</w:t>
            </w:r>
          </w:p>
          <w:p w14:paraId="19F5EFB6" w14:textId="7777777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In cases of </w:t>
            </w:r>
            <w:proofErr w:type="gramStart"/>
            <w:r>
              <w:rPr>
                <w:rFonts w:ascii="Calibri" w:hAnsi="Calibri" w:cs="Arial"/>
                <w:sz w:val="24"/>
                <w:szCs w:val="24"/>
              </w:rPr>
              <w:t>particular urgency</w:t>
            </w:r>
            <w:proofErr w:type="gramEnd"/>
            <w:r>
              <w:rPr>
                <w:rFonts w:ascii="Calibri" w:hAnsi="Calibri" w:cs="Arial"/>
                <w:sz w:val="24"/>
                <w:szCs w:val="24"/>
              </w:rPr>
              <w:t>, support the parish in planning and prioritising a rapid response, including involvement of architect and appropriate contractors.</w:t>
            </w:r>
          </w:p>
          <w:p w14:paraId="0AF9D849" w14:textId="7777777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Signpost to DAC officers and other colleagues on consent procedures and legal requirements where applicable</w:t>
            </w:r>
          </w:p>
          <w:p w14:paraId="2DEB20B8" w14:textId="7777777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 xml:space="preserve">Work with the diocesan Stewardship Officers, to provide guidance on fundraising for repair works and necessary building enhancements, supporting with the preparation and submission of applications. </w:t>
            </w:r>
          </w:p>
          <w:p w14:paraId="3052EF2A" w14:textId="7777777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Support PCC’s, churchwardens and Mission Community Leaders with understanding and applying net zero carbon guidance and requirements and ensure all advice, guidance and actions taken align with this.</w:t>
            </w:r>
          </w:p>
          <w:p w14:paraId="78ADDA33" w14:textId="77777777" w:rsidR="00F741C5" w:rsidRDefault="00F741C5" w:rsidP="00F741C5">
            <w:pPr>
              <w:pStyle w:val="ListParagraph"/>
              <w:numPr>
                <w:ilvl w:val="0"/>
                <w:numId w:val="37"/>
              </w:numPr>
              <w:rPr>
                <w:rFonts w:ascii="Calibri" w:hAnsi="Calibri" w:cs="Arial"/>
                <w:sz w:val="24"/>
                <w:szCs w:val="24"/>
              </w:rPr>
            </w:pPr>
            <w:r>
              <w:rPr>
                <w:rFonts w:ascii="Calibri" w:hAnsi="Calibri" w:cs="Arial"/>
                <w:sz w:val="24"/>
                <w:szCs w:val="24"/>
              </w:rPr>
              <w:t>Maintain an awareness of local needs and external factors to enable a broadening of existing missional and partnership work, where appropriate.</w:t>
            </w:r>
          </w:p>
          <w:p w14:paraId="50406F3E" w14:textId="77777777" w:rsidR="00740866" w:rsidRDefault="00740866" w:rsidP="00740866">
            <w:pPr>
              <w:rPr>
                <w:rFonts w:ascii="Calibri" w:hAnsi="Calibri" w:cs="Arial"/>
                <w:sz w:val="24"/>
                <w:szCs w:val="24"/>
              </w:rPr>
            </w:pPr>
          </w:p>
          <w:p w14:paraId="221BF00B" w14:textId="77777777" w:rsidR="00740866" w:rsidRDefault="00740866" w:rsidP="00740866">
            <w:pPr>
              <w:rPr>
                <w:rFonts w:ascii="Calibri" w:hAnsi="Calibri" w:cs="Arial"/>
                <w:sz w:val="24"/>
                <w:szCs w:val="24"/>
              </w:rPr>
            </w:pPr>
          </w:p>
          <w:p w14:paraId="0C8D4BE3" w14:textId="77777777" w:rsidR="00740866" w:rsidRDefault="00740866" w:rsidP="00740866">
            <w:pPr>
              <w:rPr>
                <w:rFonts w:ascii="Calibri" w:hAnsi="Calibri" w:cs="Arial"/>
                <w:sz w:val="24"/>
                <w:szCs w:val="24"/>
              </w:rPr>
            </w:pPr>
          </w:p>
          <w:p w14:paraId="0999D920" w14:textId="77777777" w:rsidR="00740866" w:rsidRDefault="00740866" w:rsidP="00740866">
            <w:pPr>
              <w:rPr>
                <w:rFonts w:ascii="Calibri" w:hAnsi="Calibri" w:cs="Arial"/>
                <w:sz w:val="24"/>
                <w:szCs w:val="24"/>
              </w:rPr>
            </w:pPr>
          </w:p>
          <w:p w14:paraId="0E8883A8" w14:textId="77777777" w:rsidR="00740866" w:rsidRDefault="00740866" w:rsidP="00740866">
            <w:pPr>
              <w:rPr>
                <w:rFonts w:ascii="Calibri" w:hAnsi="Calibri" w:cs="Arial"/>
                <w:sz w:val="24"/>
                <w:szCs w:val="24"/>
              </w:rPr>
            </w:pPr>
          </w:p>
          <w:p w14:paraId="067B82BB" w14:textId="77777777" w:rsidR="00740866" w:rsidRDefault="00740866" w:rsidP="00740866">
            <w:pPr>
              <w:rPr>
                <w:rFonts w:ascii="Calibri" w:hAnsi="Calibri" w:cs="Arial"/>
                <w:sz w:val="24"/>
                <w:szCs w:val="24"/>
              </w:rPr>
            </w:pPr>
          </w:p>
          <w:p w14:paraId="468AA940" w14:textId="77777777" w:rsidR="00740866" w:rsidRDefault="00740866" w:rsidP="00740866">
            <w:pPr>
              <w:rPr>
                <w:rFonts w:ascii="Calibri" w:hAnsi="Calibri" w:cs="Arial"/>
                <w:sz w:val="24"/>
                <w:szCs w:val="24"/>
              </w:rPr>
            </w:pPr>
          </w:p>
          <w:p w14:paraId="1F67849E" w14:textId="77777777" w:rsidR="00740866" w:rsidRDefault="00740866" w:rsidP="00740866">
            <w:pPr>
              <w:rPr>
                <w:rFonts w:ascii="Calibri" w:hAnsi="Calibri" w:cs="Arial"/>
                <w:sz w:val="24"/>
                <w:szCs w:val="24"/>
              </w:rPr>
            </w:pPr>
          </w:p>
          <w:p w14:paraId="6F291DFE" w14:textId="77777777" w:rsidR="00740866" w:rsidRDefault="00740866" w:rsidP="00740866">
            <w:pPr>
              <w:rPr>
                <w:rFonts w:ascii="Calibri" w:hAnsi="Calibri" w:cs="Arial"/>
                <w:sz w:val="24"/>
                <w:szCs w:val="24"/>
              </w:rPr>
            </w:pPr>
          </w:p>
          <w:p w14:paraId="52AED23E" w14:textId="77777777" w:rsidR="00740866" w:rsidRDefault="00740866" w:rsidP="00740866">
            <w:pPr>
              <w:rPr>
                <w:rFonts w:ascii="Calibri" w:hAnsi="Calibri" w:cs="Arial"/>
                <w:sz w:val="24"/>
                <w:szCs w:val="24"/>
              </w:rPr>
            </w:pPr>
          </w:p>
          <w:p w14:paraId="6806BDB8" w14:textId="77777777" w:rsidR="00740866" w:rsidRPr="00740866" w:rsidRDefault="00740866" w:rsidP="00740866">
            <w:pPr>
              <w:rPr>
                <w:rFonts w:ascii="Calibri" w:hAnsi="Calibri" w:cs="Arial"/>
                <w:sz w:val="24"/>
                <w:szCs w:val="24"/>
              </w:rPr>
            </w:pPr>
          </w:p>
          <w:p w14:paraId="2AD96751" w14:textId="77777777" w:rsidR="002A1198" w:rsidRPr="00F163D9" w:rsidRDefault="002A1198">
            <w:pPr>
              <w:rPr>
                <w:rFonts w:ascii="Calibri" w:hAnsi="Calibri" w:cs="Arial"/>
                <w:sz w:val="24"/>
                <w:szCs w:val="24"/>
              </w:rPr>
            </w:pPr>
          </w:p>
          <w:p w14:paraId="1902EA47" w14:textId="77777777" w:rsidR="002A1198" w:rsidRPr="00F163D9" w:rsidRDefault="002A1198" w:rsidP="00805392">
            <w:pPr>
              <w:overflowPunct/>
              <w:autoSpaceDE/>
              <w:autoSpaceDN/>
              <w:adjustRightInd/>
              <w:spacing w:after="160" w:line="259" w:lineRule="auto"/>
              <w:ind w:left="720"/>
              <w:contextualSpacing/>
              <w:textAlignment w:val="auto"/>
              <w:rPr>
                <w:rFonts w:ascii="Calibri" w:hAnsi="Calibri" w:cs="Arial"/>
                <w:sz w:val="24"/>
                <w:szCs w:val="24"/>
              </w:rPr>
            </w:pPr>
          </w:p>
        </w:tc>
      </w:tr>
    </w:tbl>
    <w:p w14:paraId="2262EAE8" w14:textId="77777777" w:rsidR="00BC7D49" w:rsidRDefault="00BC7D49">
      <w:pPr>
        <w:pStyle w:val="Header"/>
        <w:tabs>
          <w:tab w:val="clear" w:pos="4153"/>
          <w:tab w:val="clear" w:pos="8306"/>
        </w:tabs>
        <w:rPr>
          <w:rFonts w:ascii="Calibri" w:hAnsi="Calibri" w:cs="Arial"/>
          <w:sz w:val="24"/>
          <w:szCs w:val="24"/>
          <w:lang w:val="en-GB"/>
        </w:rPr>
      </w:pPr>
    </w:p>
    <w:p w14:paraId="097E5768" w14:textId="77777777" w:rsidR="00557F87" w:rsidRDefault="00557F87">
      <w:pPr>
        <w:pStyle w:val="Header"/>
        <w:tabs>
          <w:tab w:val="clear" w:pos="4153"/>
          <w:tab w:val="clear" w:pos="8306"/>
        </w:tabs>
        <w:rPr>
          <w:rFonts w:ascii="Calibri" w:hAnsi="Calibri" w:cs="Arial"/>
          <w:sz w:val="24"/>
          <w:szCs w:val="24"/>
          <w:lang w:val="en-GB"/>
        </w:rPr>
      </w:pPr>
    </w:p>
    <w:p w14:paraId="49CEB317" w14:textId="77777777" w:rsidR="00557F87" w:rsidRDefault="00557F87">
      <w:pPr>
        <w:pStyle w:val="Header"/>
        <w:tabs>
          <w:tab w:val="clear" w:pos="4153"/>
          <w:tab w:val="clear" w:pos="8306"/>
        </w:tabs>
        <w:rPr>
          <w:rFonts w:ascii="Calibri" w:hAnsi="Calibri" w:cs="Arial"/>
          <w:sz w:val="24"/>
          <w:szCs w:val="24"/>
          <w:lang w:val="en-GB"/>
        </w:rPr>
      </w:pPr>
    </w:p>
    <w:p w14:paraId="276ECBC2" w14:textId="77777777" w:rsidR="00BC7D49" w:rsidRDefault="00BC7D49">
      <w:pPr>
        <w:pStyle w:val="Header"/>
        <w:tabs>
          <w:tab w:val="clear" w:pos="4153"/>
          <w:tab w:val="clear" w:pos="8306"/>
        </w:tabs>
        <w:rPr>
          <w:rFonts w:ascii="Calibri" w:hAnsi="Calibri" w:cs="Arial"/>
          <w:sz w:val="24"/>
          <w:szCs w:val="24"/>
          <w:lang w:val="en-GB"/>
        </w:rPr>
      </w:pPr>
    </w:p>
    <w:tbl>
      <w:tblPr>
        <w:tblStyle w:val="TableGrid"/>
        <w:tblW w:w="0" w:type="auto"/>
        <w:tblLook w:val="04A0" w:firstRow="1" w:lastRow="0" w:firstColumn="1" w:lastColumn="0" w:noHBand="0" w:noVBand="1"/>
      </w:tblPr>
      <w:tblGrid>
        <w:gridCol w:w="9307"/>
      </w:tblGrid>
      <w:tr w:rsidR="00BC7D49" w14:paraId="390F08BE" w14:textId="77777777" w:rsidTr="00BC7D49">
        <w:tc>
          <w:tcPr>
            <w:tcW w:w="9307" w:type="dxa"/>
          </w:tcPr>
          <w:p w14:paraId="78208CD1" w14:textId="77777777" w:rsidR="00BC7D49" w:rsidRDefault="00BC7D49">
            <w:pPr>
              <w:pStyle w:val="Header"/>
              <w:tabs>
                <w:tab w:val="clear" w:pos="4153"/>
                <w:tab w:val="clear" w:pos="8306"/>
              </w:tabs>
              <w:rPr>
                <w:rFonts w:ascii="Calibri" w:hAnsi="Calibri" w:cs="Arial"/>
                <w:sz w:val="24"/>
                <w:szCs w:val="24"/>
                <w:lang w:val="en-GB"/>
              </w:rPr>
            </w:pPr>
          </w:p>
          <w:p w14:paraId="4977CE09" w14:textId="0EF47AD8" w:rsidR="00146CD6" w:rsidRPr="00E64413" w:rsidRDefault="00557F87" w:rsidP="00146CD6">
            <w:pPr>
              <w:rPr>
                <w:rFonts w:asciiTheme="minorHAnsi" w:hAnsiTheme="minorHAnsi" w:cstheme="minorHAnsi"/>
                <w:b/>
                <w:bCs/>
                <w:sz w:val="24"/>
                <w:szCs w:val="24"/>
              </w:rPr>
            </w:pPr>
            <w:r>
              <w:rPr>
                <w:rFonts w:asciiTheme="minorHAnsi" w:hAnsiTheme="minorHAnsi" w:cstheme="minorHAnsi"/>
                <w:b/>
                <w:bCs/>
                <w:sz w:val="24"/>
                <w:szCs w:val="24"/>
              </w:rPr>
              <w:t>WIDER SUPPORT:</w:t>
            </w:r>
          </w:p>
          <w:p w14:paraId="1E914422" w14:textId="77777777" w:rsidR="00CF06CC" w:rsidRDefault="00CF06CC" w:rsidP="00CF06CC">
            <w:pPr>
              <w:pStyle w:val="ListParagraph"/>
              <w:numPr>
                <w:ilvl w:val="0"/>
                <w:numId w:val="39"/>
              </w:numPr>
              <w:rPr>
                <w:rFonts w:ascii="Calibri" w:hAnsi="Calibri" w:cs="Arial"/>
                <w:sz w:val="24"/>
                <w:szCs w:val="24"/>
              </w:rPr>
            </w:pPr>
            <w:r>
              <w:rPr>
                <w:rFonts w:ascii="Calibri" w:hAnsi="Calibri" w:cs="Arial"/>
                <w:sz w:val="24"/>
                <w:szCs w:val="24"/>
              </w:rPr>
              <w:t xml:space="preserve">In conjunction with the Churches Trust for Cumbria support the potential for the establishment of maintenance collectives at Mission Community level. </w:t>
            </w:r>
          </w:p>
          <w:p w14:paraId="45EF83A6" w14:textId="77777777" w:rsidR="00CF06CC" w:rsidRDefault="00CF06CC" w:rsidP="00CF06CC">
            <w:pPr>
              <w:pStyle w:val="ListParagraph"/>
              <w:numPr>
                <w:ilvl w:val="0"/>
                <w:numId w:val="39"/>
              </w:numPr>
              <w:rPr>
                <w:rFonts w:ascii="Calibri" w:hAnsi="Calibri" w:cs="Arial"/>
                <w:sz w:val="24"/>
                <w:szCs w:val="24"/>
              </w:rPr>
            </w:pPr>
            <w:r>
              <w:rPr>
                <w:rFonts w:ascii="Calibri" w:hAnsi="Calibri" w:cs="Arial"/>
                <w:sz w:val="24"/>
                <w:szCs w:val="24"/>
              </w:rPr>
              <w:t>Contribute to relevant guidance available on buildings matters and development of case studies setting out examples of best practice.</w:t>
            </w:r>
          </w:p>
          <w:p w14:paraId="109A5318" w14:textId="77777777" w:rsidR="00CF06CC" w:rsidRDefault="00CF06CC" w:rsidP="00CF06CC">
            <w:pPr>
              <w:pStyle w:val="ListParagraph"/>
              <w:numPr>
                <w:ilvl w:val="0"/>
                <w:numId w:val="39"/>
              </w:numPr>
              <w:rPr>
                <w:rFonts w:ascii="Calibri" w:hAnsi="Calibri" w:cs="Arial"/>
                <w:sz w:val="24"/>
                <w:szCs w:val="24"/>
              </w:rPr>
            </w:pPr>
            <w:r>
              <w:rPr>
                <w:rFonts w:ascii="Calibri" w:hAnsi="Calibri" w:cs="Arial"/>
                <w:sz w:val="24"/>
                <w:szCs w:val="24"/>
              </w:rPr>
              <w:t>Liaise with Historic England to identify cases for inclusion on the Heritage at Risk Register as appropriate.</w:t>
            </w:r>
          </w:p>
          <w:p w14:paraId="0B7286C1" w14:textId="77777777" w:rsidR="00CF06CC" w:rsidRDefault="00CF06CC" w:rsidP="00CF06CC">
            <w:pPr>
              <w:pStyle w:val="ListParagraph"/>
              <w:numPr>
                <w:ilvl w:val="0"/>
                <w:numId w:val="39"/>
              </w:numPr>
              <w:rPr>
                <w:rFonts w:ascii="Calibri" w:hAnsi="Calibri" w:cs="Arial"/>
                <w:sz w:val="24"/>
                <w:szCs w:val="24"/>
              </w:rPr>
            </w:pPr>
            <w:r>
              <w:rPr>
                <w:rFonts w:ascii="Calibri" w:hAnsi="Calibri" w:cs="Arial"/>
                <w:sz w:val="24"/>
                <w:szCs w:val="24"/>
              </w:rPr>
              <w:t xml:space="preserve">Working with the Church Buildings Officer (DAC Secretary) support with the identification of suitable churches for funding under the Buildings for Mission Repair and Improvement Grant Fund.  </w:t>
            </w:r>
          </w:p>
          <w:p w14:paraId="531899DA" w14:textId="58E5DF64" w:rsidR="00D32797" w:rsidRPr="00437240" w:rsidRDefault="00CF06CC" w:rsidP="00CF06CC">
            <w:pPr>
              <w:pStyle w:val="ListParagraph"/>
              <w:numPr>
                <w:ilvl w:val="0"/>
                <w:numId w:val="39"/>
              </w:numPr>
              <w:rPr>
                <w:rFonts w:ascii="Calibri" w:hAnsi="Calibri" w:cs="Arial"/>
                <w:sz w:val="24"/>
                <w:szCs w:val="24"/>
              </w:rPr>
            </w:pPr>
            <w:r>
              <w:rPr>
                <w:rFonts w:ascii="Calibri" w:hAnsi="Calibri" w:cs="Arial"/>
                <w:sz w:val="24"/>
                <w:szCs w:val="24"/>
              </w:rPr>
              <w:t xml:space="preserve">Liaise with the diocesan Environmental Officer to increase Energy Footprint Toolkit returns within targeted Mission Communities and development decarbonisation plans for the top 20% of churches. </w:t>
            </w:r>
          </w:p>
          <w:p w14:paraId="5B52B8F5" w14:textId="77777777" w:rsidR="00BC7D49" w:rsidRPr="0093557E" w:rsidRDefault="00BC7D49">
            <w:pPr>
              <w:pStyle w:val="Header"/>
              <w:tabs>
                <w:tab w:val="clear" w:pos="4153"/>
                <w:tab w:val="clear" w:pos="8306"/>
              </w:tabs>
              <w:rPr>
                <w:rFonts w:asciiTheme="minorHAnsi" w:hAnsiTheme="minorHAnsi" w:cstheme="minorHAnsi"/>
                <w:sz w:val="24"/>
                <w:szCs w:val="24"/>
                <w:lang w:val="en-GB"/>
              </w:rPr>
            </w:pPr>
          </w:p>
          <w:p w14:paraId="327D0A8E" w14:textId="060A1743" w:rsidR="007D70D5" w:rsidRDefault="007D70D5" w:rsidP="007D70D5">
            <w:pPr>
              <w:rPr>
                <w:rFonts w:asciiTheme="minorHAnsi" w:hAnsiTheme="minorHAnsi" w:cstheme="minorHAnsi"/>
                <w:b/>
                <w:bCs/>
                <w:sz w:val="24"/>
                <w:szCs w:val="24"/>
              </w:rPr>
            </w:pPr>
            <w:r w:rsidRPr="0093557E">
              <w:rPr>
                <w:rFonts w:asciiTheme="minorHAnsi" w:hAnsiTheme="minorHAnsi" w:cstheme="minorHAnsi"/>
                <w:b/>
                <w:bCs/>
                <w:sz w:val="24"/>
                <w:szCs w:val="24"/>
              </w:rPr>
              <w:t xml:space="preserve">Community engagement focus: </w:t>
            </w:r>
          </w:p>
          <w:p w14:paraId="05C9B75B" w14:textId="77777777" w:rsidR="00267043" w:rsidRDefault="00267043" w:rsidP="00267043">
            <w:pPr>
              <w:pStyle w:val="ListParagraph"/>
              <w:numPr>
                <w:ilvl w:val="0"/>
                <w:numId w:val="38"/>
              </w:numPr>
              <w:rPr>
                <w:rFonts w:ascii="Calibri" w:hAnsi="Calibri" w:cs="Arial"/>
                <w:sz w:val="24"/>
                <w:szCs w:val="24"/>
              </w:rPr>
            </w:pPr>
            <w:r>
              <w:rPr>
                <w:rFonts w:ascii="Calibri" w:hAnsi="Calibri" w:cs="Arial"/>
                <w:sz w:val="24"/>
                <w:szCs w:val="24"/>
              </w:rPr>
              <w:t xml:space="preserve">Work with Mission Community leaders to identify local needs as regards community facilities, activities, </w:t>
            </w:r>
            <w:proofErr w:type="gramStart"/>
            <w:r>
              <w:rPr>
                <w:rFonts w:ascii="Calibri" w:hAnsi="Calibri" w:cs="Arial"/>
                <w:sz w:val="24"/>
                <w:szCs w:val="24"/>
              </w:rPr>
              <w:t>outreach</w:t>
            </w:r>
            <w:proofErr w:type="gramEnd"/>
            <w:r>
              <w:rPr>
                <w:rFonts w:ascii="Calibri" w:hAnsi="Calibri" w:cs="Arial"/>
                <w:sz w:val="24"/>
                <w:szCs w:val="24"/>
              </w:rPr>
              <w:t xml:space="preserve"> and support and working with relevant colleagues, advise and encourage action accordingly.</w:t>
            </w:r>
          </w:p>
          <w:p w14:paraId="268BC566" w14:textId="77777777" w:rsidR="00267043" w:rsidRDefault="00267043" w:rsidP="00267043">
            <w:pPr>
              <w:pStyle w:val="ListParagraph"/>
              <w:numPr>
                <w:ilvl w:val="0"/>
                <w:numId w:val="38"/>
              </w:numPr>
              <w:rPr>
                <w:rFonts w:ascii="Calibri" w:hAnsi="Calibri" w:cs="Arial"/>
                <w:sz w:val="24"/>
                <w:szCs w:val="24"/>
              </w:rPr>
            </w:pPr>
            <w:r>
              <w:rPr>
                <w:rFonts w:ascii="Calibri" w:hAnsi="Calibri" w:cs="Arial"/>
                <w:sz w:val="24"/>
                <w:szCs w:val="24"/>
              </w:rPr>
              <w:t xml:space="preserve">Work with local stakeholders to promote and develop the potential of church buildings as community resources; develop projects at Mission Community level that will enhance complementary use of church buildings, meet local </w:t>
            </w:r>
            <w:proofErr w:type="gramStart"/>
            <w:r>
              <w:rPr>
                <w:rFonts w:ascii="Calibri" w:hAnsi="Calibri" w:cs="Arial"/>
                <w:sz w:val="24"/>
                <w:szCs w:val="24"/>
              </w:rPr>
              <w:t>needs</w:t>
            </w:r>
            <w:proofErr w:type="gramEnd"/>
            <w:r>
              <w:rPr>
                <w:rFonts w:ascii="Calibri" w:hAnsi="Calibri" w:cs="Arial"/>
                <w:sz w:val="24"/>
                <w:szCs w:val="24"/>
              </w:rPr>
              <w:t xml:space="preserve"> and generate revenue.</w:t>
            </w:r>
          </w:p>
          <w:p w14:paraId="5B209B64" w14:textId="77777777" w:rsidR="00267043" w:rsidRPr="00286BD4" w:rsidRDefault="00267043" w:rsidP="0026704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In partnership with the Churches Trust for Cumbria b</w:t>
            </w:r>
            <w:r w:rsidRPr="00286BD4">
              <w:rPr>
                <w:rFonts w:asciiTheme="minorHAnsi" w:hAnsiTheme="minorHAnsi" w:cstheme="minorHAnsi"/>
                <w:sz w:val="24"/>
                <w:szCs w:val="24"/>
              </w:rPr>
              <w:t>uild relationships with Local Authorities, local businesses, charities, community groups</w:t>
            </w:r>
            <w:r>
              <w:rPr>
                <w:rFonts w:asciiTheme="minorHAnsi" w:hAnsiTheme="minorHAnsi" w:cstheme="minorHAnsi"/>
                <w:sz w:val="24"/>
                <w:szCs w:val="24"/>
              </w:rPr>
              <w:t xml:space="preserve">, </w:t>
            </w:r>
            <w:r w:rsidRPr="00286BD4">
              <w:rPr>
                <w:rFonts w:asciiTheme="minorHAnsi" w:hAnsiTheme="minorHAnsi" w:cstheme="minorHAnsi"/>
                <w:sz w:val="24"/>
                <w:szCs w:val="24"/>
              </w:rPr>
              <w:t>environmental groups other partners or organisations which are or might be stakeholders in sustainable futures for church buildings.</w:t>
            </w:r>
          </w:p>
          <w:p w14:paraId="0CF63428" w14:textId="77777777" w:rsidR="00267043" w:rsidRPr="008E5CC9" w:rsidRDefault="00267043" w:rsidP="00267043">
            <w:pPr>
              <w:pStyle w:val="ListParagraph"/>
              <w:numPr>
                <w:ilvl w:val="0"/>
                <w:numId w:val="38"/>
              </w:numPr>
              <w:rPr>
                <w:rFonts w:ascii="Calibri" w:hAnsi="Calibri" w:cs="Arial"/>
                <w:sz w:val="24"/>
                <w:szCs w:val="24"/>
              </w:rPr>
            </w:pPr>
            <w:r>
              <w:rPr>
                <w:rFonts w:ascii="Calibri" w:hAnsi="Calibri" w:cs="Arial"/>
                <w:sz w:val="24"/>
                <w:szCs w:val="24"/>
              </w:rPr>
              <w:t>Develop volunteering opportunities and support the establishment and development of relevant voluntary organisations.</w:t>
            </w:r>
            <w:r w:rsidRPr="008E5CC9">
              <w:rPr>
                <w:rFonts w:ascii="Calibri" w:hAnsi="Calibri" w:cs="Arial"/>
                <w:sz w:val="24"/>
                <w:szCs w:val="24"/>
              </w:rPr>
              <w:t xml:space="preserve"> </w:t>
            </w:r>
          </w:p>
          <w:p w14:paraId="311C0B4F" w14:textId="77777777" w:rsidR="006C5857" w:rsidRPr="0093557E" w:rsidRDefault="006C5857" w:rsidP="007D70D5">
            <w:pPr>
              <w:rPr>
                <w:rFonts w:asciiTheme="minorHAnsi" w:hAnsiTheme="minorHAnsi" w:cstheme="minorHAnsi"/>
                <w:b/>
                <w:bCs/>
                <w:sz w:val="24"/>
                <w:szCs w:val="24"/>
              </w:rPr>
            </w:pPr>
          </w:p>
          <w:p w14:paraId="27B3D56A" w14:textId="4ADCDAE0" w:rsidR="00BC7D49" w:rsidRPr="006C5857" w:rsidRDefault="00BC7D49" w:rsidP="006C5857">
            <w:pPr>
              <w:rPr>
                <w:rFonts w:asciiTheme="minorHAnsi" w:hAnsiTheme="minorHAnsi" w:cstheme="minorHAnsi"/>
                <w:sz w:val="24"/>
                <w:szCs w:val="24"/>
              </w:rPr>
            </w:pPr>
          </w:p>
        </w:tc>
      </w:tr>
    </w:tbl>
    <w:p w14:paraId="248B42EA" w14:textId="47DA940F" w:rsidR="002A1198" w:rsidRPr="007C79F9" w:rsidRDefault="002A1198">
      <w:pPr>
        <w:pStyle w:val="Header"/>
        <w:tabs>
          <w:tab w:val="clear" w:pos="4153"/>
          <w:tab w:val="clear" w:pos="8306"/>
        </w:tabs>
        <w:rPr>
          <w:rFonts w:ascii="Arial" w:hAnsi="Arial" w:cs="Arial"/>
          <w:color w:val="FFFFFF"/>
          <w:sz w:val="22"/>
          <w:szCs w:val="22"/>
          <w:lang w:val="en-GB"/>
        </w:rPr>
      </w:pPr>
      <w:r w:rsidRPr="004F033A">
        <w:rPr>
          <w:rFonts w:ascii="Calibri" w:hAnsi="Calibri" w:cs="Arial"/>
          <w:sz w:val="24"/>
          <w:szCs w:val="24"/>
          <w:lang w:val="en-GB"/>
        </w:rPr>
        <w:br w:type="page"/>
      </w:r>
    </w:p>
    <w:tbl>
      <w:tblPr>
        <w:tblW w:w="9781" w:type="dxa"/>
        <w:tblInd w:w="-34" w:type="dxa"/>
        <w:tblLayout w:type="fixed"/>
        <w:tblLook w:val="0000" w:firstRow="0" w:lastRow="0" w:firstColumn="0" w:lastColumn="0" w:noHBand="0" w:noVBand="0"/>
      </w:tblPr>
      <w:tblGrid>
        <w:gridCol w:w="4786"/>
        <w:gridCol w:w="25"/>
        <w:gridCol w:w="4970"/>
      </w:tblGrid>
      <w:tr w:rsidR="00B80151" w:rsidRPr="00B80151" w14:paraId="49AEECF9" w14:textId="77777777" w:rsidTr="00866900">
        <w:trPr>
          <w:trHeight w:hRule="exact" w:val="687"/>
        </w:trPr>
        <w:tc>
          <w:tcPr>
            <w:tcW w:w="9781" w:type="dxa"/>
            <w:gridSpan w:val="3"/>
            <w:tcBorders>
              <w:bottom w:val="single" w:sz="4" w:space="0" w:color="auto"/>
            </w:tcBorders>
          </w:tcPr>
          <w:p w14:paraId="099294C8" w14:textId="72742C5E" w:rsidR="00761B49" w:rsidRDefault="00B80151" w:rsidP="00761B49">
            <w:pPr>
              <w:tabs>
                <w:tab w:val="left" w:pos="4590"/>
              </w:tabs>
              <w:jc w:val="center"/>
              <w:rPr>
                <w:rFonts w:asciiTheme="minorHAnsi" w:hAnsiTheme="minorHAnsi" w:cstheme="minorHAnsi"/>
                <w:sz w:val="24"/>
                <w:szCs w:val="24"/>
              </w:rPr>
            </w:pPr>
            <w:r w:rsidRPr="00761B49">
              <w:rPr>
                <w:rFonts w:asciiTheme="minorHAnsi" w:hAnsiTheme="minorHAnsi" w:cstheme="minorHAnsi"/>
                <w:b/>
                <w:bCs/>
                <w:sz w:val="24"/>
                <w:szCs w:val="24"/>
              </w:rPr>
              <w:lastRenderedPageBreak/>
              <w:t>PERSON SPECIFICATION</w:t>
            </w:r>
          </w:p>
          <w:p w14:paraId="66C25E77" w14:textId="5762747A" w:rsidR="00B80151" w:rsidRPr="00B80151" w:rsidRDefault="00B80151" w:rsidP="00761B49">
            <w:pPr>
              <w:tabs>
                <w:tab w:val="left" w:pos="4590"/>
              </w:tabs>
              <w:jc w:val="right"/>
              <w:rPr>
                <w:rFonts w:asciiTheme="minorHAnsi" w:hAnsiTheme="minorHAnsi" w:cstheme="minorHAnsi"/>
                <w:sz w:val="24"/>
                <w:szCs w:val="24"/>
              </w:rPr>
            </w:pPr>
            <w:r w:rsidRPr="00B80151">
              <w:rPr>
                <w:rFonts w:asciiTheme="minorHAnsi" w:hAnsiTheme="minorHAnsi" w:cstheme="minorHAnsi"/>
                <w:sz w:val="24"/>
                <w:szCs w:val="24"/>
              </w:rPr>
              <w:t xml:space="preserve">PART </w:t>
            </w:r>
            <w:r w:rsidR="007C503C">
              <w:rPr>
                <w:rFonts w:asciiTheme="minorHAnsi" w:hAnsiTheme="minorHAnsi" w:cstheme="minorHAnsi"/>
                <w:sz w:val="24"/>
                <w:szCs w:val="24"/>
              </w:rPr>
              <w:t>3</w:t>
            </w:r>
          </w:p>
        </w:tc>
      </w:tr>
      <w:tr w:rsidR="00B80151" w:rsidRPr="00B80151" w14:paraId="6EFB65A2" w14:textId="77777777" w:rsidTr="00866900">
        <w:trPr>
          <w:trHeight w:hRule="exact" w:val="377"/>
        </w:trPr>
        <w:tc>
          <w:tcPr>
            <w:tcW w:w="4811" w:type="dxa"/>
            <w:gridSpan w:val="2"/>
            <w:tcBorders>
              <w:top w:val="single" w:sz="4" w:space="0" w:color="auto"/>
              <w:left w:val="single" w:sz="4" w:space="0" w:color="auto"/>
              <w:bottom w:val="single" w:sz="4" w:space="0" w:color="auto"/>
              <w:right w:val="single" w:sz="4" w:space="0" w:color="auto"/>
            </w:tcBorders>
          </w:tcPr>
          <w:p w14:paraId="56C5DBF4" w14:textId="77777777" w:rsidR="00B80151" w:rsidRPr="00B80151" w:rsidRDefault="00B80151">
            <w:pPr>
              <w:pStyle w:val="Heading3"/>
              <w:rPr>
                <w:rFonts w:asciiTheme="minorHAnsi" w:hAnsiTheme="minorHAnsi" w:cstheme="minorHAnsi"/>
                <w:sz w:val="24"/>
                <w:szCs w:val="24"/>
              </w:rPr>
            </w:pPr>
            <w:r w:rsidRPr="00B80151">
              <w:rPr>
                <w:rFonts w:asciiTheme="minorHAnsi" w:hAnsiTheme="minorHAnsi" w:cstheme="minorHAnsi"/>
                <w:sz w:val="24"/>
                <w:szCs w:val="24"/>
              </w:rPr>
              <w:t>ESSENTIAL CRITERIA</w:t>
            </w:r>
          </w:p>
        </w:tc>
        <w:tc>
          <w:tcPr>
            <w:tcW w:w="4970" w:type="dxa"/>
            <w:tcBorders>
              <w:top w:val="single" w:sz="4" w:space="0" w:color="auto"/>
              <w:left w:val="single" w:sz="4" w:space="0" w:color="auto"/>
              <w:bottom w:val="single" w:sz="4" w:space="0" w:color="auto"/>
              <w:right w:val="single" w:sz="4" w:space="0" w:color="auto"/>
            </w:tcBorders>
          </w:tcPr>
          <w:p w14:paraId="7F941520" w14:textId="77777777" w:rsidR="00B80151" w:rsidRPr="00B80151" w:rsidRDefault="00B80151">
            <w:pPr>
              <w:pStyle w:val="Heading3"/>
              <w:rPr>
                <w:rFonts w:asciiTheme="minorHAnsi" w:hAnsiTheme="minorHAnsi" w:cstheme="minorHAnsi"/>
                <w:sz w:val="24"/>
                <w:szCs w:val="24"/>
              </w:rPr>
            </w:pPr>
            <w:r w:rsidRPr="00B80151">
              <w:rPr>
                <w:rFonts w:asciiTheme="minorHAnsi" w:hAnsiTheme="minorHAnsi" w:cstheme="minorHAnsi"/>
                <w:sz w:val="24"/>
                <w:szCs w:val="24"/>
              </w:rPr>
              <w:t>DESIRABLE CRITERIA</w:t>
            </w:r>
          </w:p>
        </w:tc>
      </w:tr>
      <w:tr w:rsidR="00B80151" w:rsidRPr="00B80151" w14:paraId="145CADC6" w14:textId="77777777" w:rsidTr="00866900">
        <w:trPr>
          <w:trHeight w:hRule="exact" w:val="377"/>
        </w:trPr>
        <w:tc>
          <w:tcPr>
            <w:tcW w:w="9781" w:type="dxa"/>
            <w:gridSpan w:val="3"/>
            <w:tcBorders>
              <w:top w:val="single" w:sz="4" w:space="0" w:color="auto"/>
              <w:left w:val="single" w:sz="6" w:space="0" w:color="auto"/>
              <w:bottom w:val="single" w:sz="6" w:space="0" w:color="auto"/>
              <w:right w:val="single" w:sz="6" w:space="0" w:color="auto"/>
            </w:tcBorders>
          </w:tcPr>
          <w:p w14:paraId="3D76DF2E" w14:textId="77777777" w:rsidR="00B80151" w:rsidRPr="00B80151" w:rsidRDefault="00B80151">
            <w:pPr>
              <w:jc w:val="center"/>
              <w:rPr>
                <w:rFonts w:asciiTheme="minorHAnsi" w:hAnsiTheme="minorHAnsi" w:cstheme="minorHAnsi"/>
                <w:sz w:val="24"/>
                <w:szCs w:val="24"/>
              </w:rPr>
            </w:pPr>
          </w:p>
        </w:tc>
      </w:tr>
      <w:tr w:rsidR="00B80151" w:rsidRPr="00B80151" w14:paraId="3E236A72" w14:textId="77777777" w:rsidTr="00866900">
        <w:trPr>
          <w:trHeight w:hRule="exact" w:val="377"/>
        </w:trPr>
        <w:tc>
          <w:tcPr>
            <w:tcW w:w="9781" w:type="dxa"/>
            <w:gridSpan w:val="3"/>
            <w:tcBorders>
              <w:top w:val="single" w:sz="6" w:space="0" w:color="auto"/>
              <w:left w:val="single" w:sz="6" w:space="0" w:color="auto"/>
              <w:bottom w:val="single" w:sz="6" w:space="0" w:color="auto"/>
              <w:right w:val="single" w:sz="6" w:space="0" w:color="auto"/>
            </w:tcBorders>
          </w:tcPr>
          <w:p w14:paraId="42833209" w14:textId="77777777" w:rsidR="00B80151" w:rsidRPr="00B80151" w:rsidRDefault="00B80151">
            <w:pPr>
              <w:pStyle w:val="Heading2"/>
              <w:rPr>
                <w:rFonts w:asciiTheme="minorHAnsi" w:hAnsiTheme="minorHAnsi" w:cstheme="minorHAnsi"/>
                <w:i/>
                <w:iCs/>
                <w:sz w:val="24"/>
                <w:szCs w:val="24"/>
              </w:rPr>
            </w:pPr>
            <w:r w:rsidRPr="00B80151">
              <w:rPr>
                <w:rFonts w:asciiTheme="minorHAnsi" w:hAnsiTheme="minorHAnsi" w:cstheme="minorHAnsi"/>
                <w:i/>
                <w:iCs/>
                <w:sz w:val="24"/>
                <w:szCs w:val="24"/>
              </w:rPr>
              <w:t xml:space="preserve">TECHNICAL COMPETENCE </w:t>
            </w:r>
          </w:p>
        </w:tc>
      </w:tr>
      <w:tr w:rsidR="00B80151" w:rsidRPr="00B80151" w14:paraId="6C2FF465" w14:textId="77777777" w:rsidTr="00866900">
        <w:trPr>
          <w:trHeight w:hRule="exact" w:val="606"/>
        </w:trPr>
        <w:tc>
          <w:tcPr>
            <w:tcW w:w="9781" w:type="dxa"/>
            <w:gridSpan w:val="3"/>
            <w:tcBorders>
              <w:top w:val="single" w:sz="6" w:space="0" w:color="auto"/>
              <w:left w:val="single" w:sz="6" w:space="0" w:color="auto"/>
              <w:bottom w:val="single" w:sz="6" w:space="0" w:color="auto"/>
              <w:right w:val="single" w:sz="6" w:space="0" w:color="auto"/>
            </w:tcBorders>
          </w:tcPr>
          <w:p w14:paraId="6FB775D2" w14:textId="77777777" w:rsidR="00B80151" w:rsidRPr="00B80151" w:rsidRDefault="00B80151">
            <w:pPr>
              <w:pStyle w:val="Heading4"/>
              <w:rPr>
                <w:rFonts w:asciiTheme="minorHAnsi" w:hAnsiTheme="minorHAnsi" w:cstheme="minorHAnsi"/>
                <w:b/>
                <w:bCs/>
                <w:szCs w:val="24"/>
              </w:rPr>
            </w:pPr>
            <w:r w:rsidRPr="00B80151">
              <w:rPr>
                <w:rFonts w:asciiTheme="minorHAnsi" w:hAnsiTheme="minorHAnsi" w:cstheme="minorHAnsi"/>
                <w:b/>
                <w:bCs/>
                <w:szCs w:val="24"/>
              </w:rPr>
              <w:t>Technical Skills &amp; Qualifications</w:t>
            </w:r>
          </w:p>
        </w:tc>
      </w:tr>
      <w:tr w:rsidR="00B80151" w:rsidRPr="00B80151" w14:paraId="20CEA157" w14:textId="77777777" w:rsidTr="00800FB9">
        <w:trPr>
          <w:trHeight w:hRule="exact" w:val="4544"/>
        </w:trPr>
        <w:tc>
          <w:tcPr>
            <w:tcW w:w="4811" w:type="dxa"/>
            <w:gridSpan w:val="2"/>
            <w:tcBorders>
              <w:top w:val="single" w:sz="6" w:space="0" w:color="auto"/>
              <w:left w:val="single" w:sz="6" w:space="0" w:color="auto"/>
              <w:bottom w:val="single" w:sz="6" w:space="0" w:color="auto"/>
              <w:right w:val="single" w:sz="6" w:space="0" w:color="auto"/>
            </w:tcBorders>
          </w:tcPr>
          <w:p w14:paraId="06BFB151" w14:textId="77777777" w:rsid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Good standard of educational achievement</w:t>
            </w:r>
          </w:p>
          <w:p w14:paraId="386AD010" w14:textId="6D10B5F6" w:rsidR="00800FB9" w:rsidRPr="00B80151" w:rsidRDefault="00800FB9" w:rsidP="00B80151">
            <w:pPr>
              <w:numPr>
                <w:ilvl w:val="0"/>
                <w:numId w:val="36"/>
              </w:numPr>
              <w:ind w:left="460" w:hanging="284"/>
              <w:rPr>
                <w:rFonts w:asciiTheme="minorHAnsi" w:hAnsiTheme="minorHAnsi" w:cstheme="minorHAnsi"/>
                <w:sz w:val="24"/>
                <w:szCs w:val="24"/>
              </w:rPr>
            </w:pPr>
            <w:r>
              <w:rPr>
                <w:rFonts w:asciiTheme="minorHAnsi" w:hAnsiTheme="minorHAnsi" w:cstheme="minorHAnsi"/>
                <w:sz w:val="24"/>
                <w:szCs w:val="24"/>
              </w:rPr>
              <w:t>Experience of working with historic buildings and the legislation affecting them</w:t>
            </w:r>
            <w:r w:rsidR="00CC53CF">
              <w:rPr>
                <w:rFonts w:asciiTheme="minorHAnsi" w:hAnsiTheme="minorHAnsi" w:cstheme="minorHAnsi"/>
                <w:sz w:val="24"/>
                <w:szCs w:val="24"/>
              </w:rPr>
              <w:t>, whether ecclesiastical or secular</w:t>
            </w:r>
          </w:p>
          <w:p w14:paraId="03023630"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Working knowledge of Microsoft Office packages and able to use IT effectively</w:t>
            </w:r>
          </w:p>
          <w:p w14:paraId="06E5870A" w14:textId="1976C8A3"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Good written and oral communication skills</w:t>
            </w:r>
            <w:r w:rsidR="00CA338F">
              <w:rPr>
                <w:rFonts w:asciiTheme="minorHAnsi" w:hAnsiTheme="minorHAnsi" w:cstheme="minorHAnsi"/>
                <w:sz w:val="24"/>
                <w:szCs w:val="24"/>
              </w:rPr>
              <w:t xml:space="preserve"> and the ability to summarise complex information</w:t>
            </w:r>
          </w:p>
          <w:p w14:paraId="2E7A3592" w14:textId="46FAE57E"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Experience of administrative duties and able to use office equipment</w:t>
            </w:r>
          </w:p>
          <w:p w14:paraId="2165EF95"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Good understanding of databases</w:t>
            </w:r>
          </w:p>
          <w:p w14:paraId="5EA4F1A5" w14:textId="77777777" w:rsidR="00B80151" w:rsidRPr="00B80151" w:rsidRDefault="00B80151">
            <w:pPr>
              <w:ind w:left="460"/>
              <w:rPr>
                <w:rFonts w:asciiTheme="minorHAnsi" w:hAnsiTheme="minorHAnsi" w:cstheme="minorHAnsi"/>
                <w:sz w:val="24"/>
                <w:szCs w:val="24"/>
              </w:rPr>
            </w:pPr>
          </w:p>
          <w:p w14:paraId="78D72636" w14:textId="77777777" w:rsidR="00B80151" w:rsidRPr="00B80151" w:rsidRDefault="00B80151">
            <w:pPr>
              <w:rPr>
                <w:rFonts w:asciiTheme="minorHAnsi" w:hAnsiTheme="minorHAnsi" w:cstheme="minorHAnsi"/>
                <w:sz w:val="24"/>
                <w:szCs w:val="24"/>
              </w:rPr>
            </w:pPr>
          </w:p>
        </w:tc>
        <w:tc>
          <w:tcPr>
            <w:tcW w:w="4970" w:type="dxa"/>
            <w:tcBorders>
              <w:top w:val="single" w:sz="6" w:space="0" w:color="auto"/>
              <w:left w:val="single" w:sz="6" w:space="0" w:color="auto"/>
              <w:bottom w:val="single" w:sz="6" w:space="0" w:color="auto"/>
              <w:right w:val="single" w:sz="6" w:space="0" w:color="auto"/>
            </w:tcBorders>
          </w:tcPr>
          <w:p w14:paraId="70E1D0E9" w14:textId="64ECB0CE" w:rsidR="00B80151" w:rsidRDefault="00B07A9E" w:rsidP="00CC53CF">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Experience of drawing up and monitoring project programmes</w:t>
            </w:r>
          </w:p>
          <w:p w14:paraId="48758140" w14:textId="29D66055" w:rsidR="00B07A9E" w:rsidRDefault="00B07A9E" w:rsidP="00CC53CF">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Experience of dealing with building contractors</w:t>
            </w:r>
          </w:p>
          <w:p w14:paraId="796B763E" w14:textId="0DF7FE20" w:rsidR="00B07A9E" w:rsidRDefault="009F01DA" w:rsidP="00CC53CF">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Experience </w:t>
            </w:r>
            <w:r w:rsidR="005972CE">
              <w:rPr>
                <w:rFonts w:asciiTheme="minorHAnsi" w:hAnsiTheme="minorHAnsi" w:cstheme="minorHAnsi"/>
                <w:sz w:val="24"/>
                <w:szCs w:val="24"/>
              </w:rPr>
              <w:t xml:space="preserve">of fundraising </w:t>
            </w:r>
            <w:r w:rsidR="0069751E">
              <w:rPr>
                <w:rFonts w:asciiTheme="minorHAnsi" w:hAnsiTheme="minorHAnsi" w:cstheme="minorHAnsi"/>
                <w:sz w:val="24"/>
                <w:szCs w:val="24"/>
              </w:rPr>
              <w:t>and grant applications</w:t>
            </w:r>
          </w:p>
          <w:p w14:paraId="3790FD53" w14:textId="20D7B2ED" w:rsidR="008020B0" w:rsidRPr="00CC53CF" w:rsidRDefault="008020B0" w:rsidP="00CC53CF">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Experience of </w:t>
            </w:r>
            <w:r w:rsidR="009E23F3">
              <w:rPr>
                <w:rFonts w:asciiTheme="minorHAnsi" w:hAnsiTheme="minorHAnsi" w:cstheme="minorHAnsi"/>
                <w:sz w:val="24"/>
                <w:szCs w:val="24"/>
              </w:rPr>
              <w:t>reporting and preparing papers for committees</w:t>
            </w:r>
          </w:p>
          <w:p w14:paraId="22187F0C" w14:textId="77777777" w:rsidR="00B80151" w:rsidRPr="00B80151" w:rsidRDefault="00B80151">
            <w:pPr>
              <w:rPr>
                <w:rFonts w:asciiTheme="minorHAnsi" w:hAnsiTheme="minorHAnsi" w:cstheme="minorHAnsi"/>
                <w:sz w:val="24"/>
                <w:szCs w:val="24"/>
              </w:rPr>
            </w:pPr>
          </w:p>
        </w:tc>
      </w:tr>
      <w:tr w:rsidR="00B80151" w:rsidRPr="00B80151" w14:paraId="34741F16" w14:textId="77777777" w:rsidTr="00866900">
        <w:trPr>
          <w:trHeight w:hRule="exact" w:val="561"/>
        </w:trPr>
        <w:tc>
          <w:tcPr>
            <w:tcW w:w="9781" w:type="dxa"/>
            <w:gridSpan w:val="3"/>
            <w:tcBorders>
              <w:top w:val="single" w:sz="6" w:space="0" w:color="auto"/>
              <w:left w:val="single" w:sz="6" w:space="0" w:color="auto"/>
              <w:bottom w:val="single" w:sz="6" w:space="0" w:color="auto"/>
              <w:right w:val="single" w:sz="6" w:space="0" w:color="auto"/>
            </w:tcBorders>
          </w:tcPr>
          <w:p w14:paraId="32104000" w14:textId="77777777" w:rsidR="00B80151" w:rsidRPr="00B80151" w:rsidRDefault="00B80151">
            <w:pPr>
              <w:pStyle w:val="Heading4"/>
              <w:rPr>
                <w:rFonts w:asciiTheme="minorHAnsi" w:hAnsiTheme="minorHAnsi" w:cstheme="minorHAnsi"/>
                <w:b/>
                <w:bCs/>
                <w:szCs w:val="24"/>
              </w:rPr>
            </w:pPr>
            <w:r w:rsidRPr="00B80151">
              <w:rPr>
                <w:rFonts w:asciiTheme="minorHAnsi" w:hAnsiTheme="minorHAnsi" w:cstheme="minorHAnsi"/>
                <w:b/>
                <w:bCs/>
                <w:szCs w:val="24"/>
              </w:rPr>
              <w:t>Knowledge and Experience</w:t>
            </w:r>
          </w:p>
        </w:tc>
      </w:tr>
      <w:tr w:rsidR="00B80151" w:rsidRPr="00B80151" w14:paraId="76A3D0A1" w14:textId="77777777" w:rsidTr="002F262A">
        <w:trPr>
          <w:trHeight w:hRule="exact" w:val="3838"/>
        </w:trPr>
        <w:tc>
          <w:tcPr>
            <w:tcW w:w="4786" w:type="dxa"/>
            <w:tcBorders>
              <w:top w:val="single" w:sz="6" w:space="0" w:color="auto"/>
              <w:left w:val="single" w:sz="6" w:space="0" w:color="auto"/>
              <w:bottom w:val="single" w:sz="6" w:space="0" w:color="auto"/>
              <w:right w:val="single" w:sz="6" w:space="0" w:color="auto"/>
            </w:tcBorders>
          </w:tcPr>
          <w:p w14:paraId="65D955B9"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Knowledge of office procedures</w:t>
            </w:r>
          </w:p>
          <w:p w14:paraId="5DBA8607"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Ability to communicate confidently with individuals both within and outside the organisation</w:t>
            </w:r>
          </w:p>
          <w:p w14:paraId="57B4A2FE" w14:textId="77777777" w:rsid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Ability to work under pressure in a busy working environment and able to multi-task</w:t>
            </w:r>
          </w:p>
          <w:p w14:paraId="33C17D95" w14:textId="5AD6D25C" w:rsidR="0049357F" w:rsidRDefault="0049357F" w:rsidP="00B80151">
            <w:pPr>
              <w:numPr>
                <w:ilvl w:val="0"/>
                <w:numId w:val="36"/>
              </w:numPr>
              <w:ind w:left="460" w:hanging="284"/>
              <w:rPr>
                <w:rFonts w:asciiTheme="minorHAnsi" w:hAnsiTheme="minorHAnsi" w:cstheme="minorHAnsi"/>
                <w:sz w:val="24"/>
                <w:szCs w:val="24"/>
              </w:rPr>
            </w:pPr>
            <w:r>
              <w:rPr>
                <w:rFonts w:asciiTheme="minorHAnsi" w:hAnsiTheme="minorHAnsi" w:cstheme="minorHAnsi"/>
                <w:sz w:val="24"/>
                <w:szCs w:val="24"/>
              </w:rPr>
              <w:t xml:space="preserve">Ability to </w:t>
            </w:r>
            <w:r w:rsidR="009B3C69">
              <w:rPr>
                <w:rFonts w:asciiTheme="minorHAnsi" w:hAnsiTheme="minorHAnsi" w:cstheme="minorHAnsi"/>
                <w:sz w:val="24"/>
                <w:szCs w:val="24"/>
              </w:rPr>
              <w:t xml:space="preserve">self-manage, using initiative to prioritise work and achieve </w:t>
            </w:r>
            <w:r w:rsidR="00211DE8">
              <w:rPr>
                <w:rFonts w:asciiTheme="minorHAnsi" w:hAnsiTheme="minorHAnsi" w:cstheme="minorHAnsi"/>
                <w:sz w:val="24"/>
                <w:szCs w:val="24"/>
              </w:rPr>
              <w:t>deadlines</w:t>
            </w:r>
          </w:p>
          <w:p w14:paraId="0887C90F" w14:textId="77777777" w:rsidR="00B80151" w:rsidRPr="00B80151" w:rsidRDefault="00B80151">
            <w:pPr>
              <w:rPr>
                <w:rFonts w:asciiTheme="minorHAnsi" w:hAnsiTheme="minorHAnsi" w:cstheme="minorHAnsi"/>
                <w:sz w:val="24"/>
                <w:szCs w:val="24"/>
              </w:rPr>
            </w:pPr>
          </w:p>
          <w:p w14:paraId="5C38EDA9" w14:textId="77777777" w:rsidR="00B80151" w:rsidRPr="00B80151" w:rsidRDefault="00B80151">
            <w:pPr>
              <w:rPr>
                <w:rFonts w:asciiTheme="minorHAnsi" w:hAnsiTheme="minorHAnsi" w:cstheme="minorHAnsi"/>
                <w:sz w:val="24"/>
                <w:szCs w:val="24"/>
              </w:rPr>
            </w:pPr>
          </w:p>
        </w:tc>
        <w:tc>
          <w:tcPr>
            <w:tcW w:w="4995" w:type="dxa"/>
            <w:gridSpan w:val="2"/>
            <w:tcBorders>
              <w:top w:val="single" w:sz="6" w:space="0" w:color="auto"/>
              <w:left w:val="single" w:sz="6" w:space="0" w:color="auto"/>
              <w:bottom w:val="single" w:sz="6" w:space="0" w:color="auto"/>
              <w:right w:val="single" w:sz="6" w:space="0" w:color="auto"/>
            </w:tcBorders>
          </w:tcPr>
          <w:p w14:paraId="0F02427E"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Awareness of the Church of England and its structures</w:t>
            </w:r>
          </w:p>
          <w:p w14:paraId="64BD83EF" w14:textId="77777777" w:rsidR="00B80151" w:rsidRPr="00B80151" w:rsidRDefault="00B80151">
            <w:pPr>
              <w:rPr>
                <w:rFonts w:asciiTheme="minorHAnsi" w:hAnsiTheme="minorHAnsi" w:cstheme="minorHAnsi"/>
                <w:sz w:val="24"/>
                <w:szCs w:val="24"/>
              </w:rPr>
            </w:pPr>
          </w:p>
          <w:p w14:paraId="557B4F73" w14:textId="77777777" w:rsidR="00B80151" w:rsidRPr="00B80151" w:rsidRDefault="00B80151">
            <w:pPr>
              <w:rPr>
                <w:rFonts w:asciiTheme="minorHAnsi" w:hAnsiTheme="minorHAnsi" w:cstheme="minorHAnsi"/>
                <w:sz w:val="24"/>
                <w:szCs w:val="24"/>
              </w:rPr>
            </w:pPr>
          </w:p>
        </w:tc>
      </w:tr>
      <w:tr w:rsidR="00B80151" w:rsidRPr="00B80151" w14:paraId="5B2E1C21" w14:textId="77777777" w:rsidTr="00B80151">
        <w:trPr>
          <w:trHeight w:hRule="exact" w:val="3365"/>
        </w:trPr>
        <w:tc>
          <w:tcPr>
            <w:tcW w:w="9781" w:type="dxa"/>
            <w:gridSpan w:val="3"/>
            <w:tcBorders>
              <w:top w:val="single" w:sz="6" w:space="0" w:color="auto"/>
              <w:left w:val="single" w:sz="6" w:space="0" w:color="auto"/>
              <w:bottom w:val="single" w:sz="6" w:space="0" w:color="auto"/>
              <w:right w:val="single" w:sz="6" w:space="0" w:color="auto"/>
            </w:tcBorders>
          </w:tcPr>
          <w:p w14:paraId="0587B93C" w14:textId="77777777" w:rsidR="00B80151" w:rsidRPr="00B80151" w:rsidRDefault="00B80151">
            <w:pPr>
              <w:pStyle w:val="Heading2"/>
              <w:rPr>
                <w:rFonts w:asciiTheme="minorHAnsi" w:hAnsiTheme="minorHAnsi" w:cstheme="minorHAnsi"/>
                <w:i/>
                <w:iCs/>
                <w:sz w:val="24"/>
                <w:szCs w:val="24"/>
              </w:rPr>
            </w:pPr>
            <w:r w:rsidRPr="00B80151">
              <w:rPr>
                <w:rFonts w:asciiTheme="minorHAnsi" w:hAnsiTheme="minorHAnsi" w:cstheme="minorHAnsi"/>
                <w:i/>
                <w:iCs/>
                <w:sz w:val="24"/>
                <w:szCs w:val="24"/>
              </w:rPr>
              <w:lastRenderedPageBreak/>
              <w:t>BEHAVIOURAL COMPETENCE</w:t>
            </w:r>
          </w:p>
          <w:p w14:paraId="42D9F94E" w14:textId="77777777" w:rsidR="00B80151" w:rsidRPr="00B80151" w:rsidRDefault="00B80151">
            <w:pPr>
              <w:rPr>
                <w:rFonts w:asciiTheme="minorHAnsi" w:hAnsiTheme="minorHAnsi" w:cstheme="minorHAnsi"/>
                <w:sz w:val="24"/>
                <w:szCs w:val="24"/>
              </w:rPr>
            </w:pPr>
          </w:p>
          <w:p w14:paraId="3F3DFC41" w14:textId="123D58E4"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 xml:space="preserve">A </w:t>
            </w:r>
            <w:r w:rsidR="001F357A">
              <w:rPr>
                <w:rFonts w:asciiTheme="minorHAnsi" w:hAnsiTheme="minorHAnsi" w:cstheme="minorHAnsi"/>
                <w:sz w:val="24"/>
                <w:szCs w:val="24"/>
              </w:rPr>
              <w:t>motivated self-starter with a</w:t>
            </w:r>
            <w:r w:rsidRPr="00B80151">
              <w:rPr>
                <w:rFonts w:asciiTheme="minorHAnsi" w:hAnsiTheme="minorHAnsi" w:cstheme="minorHAnsi"/>
                <w:sz w:val="24"/>
                <w:szCs w:val="24"/>
              </w:rPr>
              <w:t xml:space="preserve"> flexible approach to work </w:t>
            </w:r>
          </w:p>
          <w:p w14:paraId="48031810"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Ability to use own initiative and manage time effectively</w:t>
            </w:r>
          </w:p>
          <w:p w14:paraId="39BEFE79" w14:textId="77777777" w:rsid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Good organisational skills</w:t>
            </w:r>
          </w:p>
          <w:p w14:paraId="41E6601D" w14:textId="35035412" w:rsidR="00E61814" w:rsidRPr="00B80151" w:rsidRDefault="00B320B5" w:rsidP="00B80151">
            <w:pPr>
              <w:numPr>
                <w:ilvl w:val="0"/>
                <w:numId w:val="36"/>
              </w:numPr>
              <w:ind w:left="460" w:hanging="284"/>
              <w:rPr>
                <w:rFonts w:asciiTheme="minorHAnsi" w:hAnsiTheme="minorHAnsi" w:cstheme="minorHAnsi"/>
                <w:sz w:val="24"/>
                <w:szCs w:val="24"/>
              </w:rPr>
            </w:pPr>
            <w:r>
              <w:rPr>
                <w:rFonts w:asciiTheme="minorHAnsi" w:hAnsiTheme="minorHAnsi" w:cstheme="minorHAnsi"/>
                <w:sz w:val="24"/>
                <w:szCs w:val="24"/>
              </w:rPr>
              <w:t>A team player, able to work collaboratively with colleagues</w:t>
            </w:r>
          </w:p>
          <w:p w14:paraId="6F352792"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Tact and discretion for dealing with sensitive and confidential information</w:t>
            </w:r>
          </w:p>
          <w:p w14:paraId="653BEE0B" w14:textId="77777777" w:rsidR="00B80151" w:rsidRPr="00B80151" w:rsidRDefault="00B80151" w:rsidP="00B80151">
            <w:pPr>
              <w:numPr>
                <w:ilvl w:val="0"/>
                <w:numId w:val="36"/>
              </w:numPr>
              <w:ind w:left="460" w:hanging="284"/>
              <w:rPr>
                <w:rFonts w:asciiTheme="minorHAnsi" w:hAnsiTheme="minorHAnsi" w:cstheme="minorHAnsi"/>
                <w:sz w:val="24"/>
                <w:szCs w:val="24"/>
              </w:rPr>
            </w:pPr>
            <w:r w:rsidRPr="00B80151">
              <w:rPr>
                <w:rFonts w:asciiTheme="minorHAnsi" w:hAnsiTheme="minorHAnsi" w:cstheme="minorHAnsi"/>
                <w:sz w:val="24"/>
                <w:szCs w:val="24"/>
              </w:rPr>
              <w:t xml:space="preserve">Professional, </w:t>
            </w:r>
            <w:proofErr w:type="gramStart"/>
            <w:r w:rsidRPr="00B80151">
              <w:rPr>
                <w:rFonts w:asciiTheme="minorHAnsi" w:hAnsiTheme="minorHAnsi" w:cstheme="minorHAnsi"/>
                <w:sz w:val="24"/>
                <w:szCs w:val="24"/>
              </w:rPr>
              <w:t>calm</w:t>
            </w:r>
            <w:proofErr w:type="gramEnd"/>
            <w:r w:rsidRPr="00B80151">
              <w:rPr>
                <w:rFonts w:asciiTheme="minorHAnsi" w:hAnsiTheme="minorHAnsi" w:cstheme="minorHAnsi"/>
                <w:sz w:val="24"/>
                <w:szCs w:val="24"/>
              </w:rPr>
              <w:t xml:space="preserve"> and efficient manner</w:t>
            </w:r>
          </w:p>
          <w:p w14:paraId="670F24D2" w14:textId="77777777" w:rsidR="002F262A" w:rsidRDefault="002F262A" w:rsidP="002F262A">
            <w:pPr>
              <w:numPr>
                <w:ilvl w:val="0"/>
                <w:numId w:val="36"/>
              </w:numPr>
              <w:ind w:left="460" w:hanging="284"/>
              <w:rPr>
                <w:rFonts w:asciiTheme="minorHAnsi" w:hAnsiTheme="minorHAnsi" w:cstheme="minorHAnsi"/>
                <w:sz w:val="24"/>
                <w:szCs w:val="24"/>
              </w:rPr>
            </w:pPr>
            <w:r>
              <w:rPr>
                <w:rFonts w:asciiTheme="minorHAnsi" w:hAnsiTheme="minorHAnsi" w:cstheme="minorHAnsi"/>
                <w:sz w:val="24"/>
                <w:szCs w:val="24"/>
              </w:rPr>
              <w:t xml:space="preserve">Empathy for and a working understanding of the faith, </w:t>
            </w:r>
            <w:proofErr w:type="gramStart"/>
            <w:r>
              <w:rPr>
                <w:rFonts w:asciiTheme="minorHAnsi" w:hAnsiTheme="minorHAnsi" w:cstheme="minorHAnsi"/>
                <w:sz w:val="24"/>
                <w:szCs w:val="24"/>
              </w:rPr>
              <w:t>worship</w:t>
            </w:r>
            <w:proofErr w:type="gramEnd"/>
            <w:r>
              <w:rPr>
                <w:rFonts w:asciiTheme="minorHAnsi" w:hAnsiTheme="minorHAnsi" w:cstheme="minorHAnsi"/>
                <w:sz w:val="24"/>
                <w:szCs w:val="24"/>
              </w:rPr>
              <w:t xml:space="preserve"> and mission of the Church of England. </w:t>
            </w:r>
          </w:p>
          <w:p w14:paraId="7C5E6B1C" w14:textId="4EB002BE" w:rsidR="00B320B5" w:rsidRPr="00B80151" w:rsidRDefault="00B320B5" w:rsidP="002F262A">
            <w:pPr>
              <w:numPr>
                <w:ilvl w:val="0"/>
                <w:numId w:val="36"/>
              </w:numPr>
              <w:ind w:left="460" w:hanging="284"/>
              <w:rPr>
                <w:rFonts w:asciiTheme="minorHAnsi" w:hAnsiTheme="minorHAnsi" w:cstheme="minorHAnsi"/>
                <w:sz w:val="24"/>
                <w:szCs w:val="24"/>
              </w:rPr>
            </w:pPr>
            <w:r>
              <w:rPr>
                <w:rFonts w:asciiTheme="minorHAnsi" w:hAnsiTheme="minorHAnsi" w:cstheme="minorHAnsi"/>
                <w:sz w:val="24"/>
                <w:szCs w:val="24"/>
              </w:rPr>
              <w:t xml:space="preserve">Ability to travel throughout the diocese and to attend occasional </w:t>
            </w:r>
            <w:r w:rsidR="00FA7E26">
              <w:rPr>
                <w:rFonts w:asciiTheme="minorHAnsi" w:hAnsiTheme="minorHAnsi" w:cstheme="minorHAnsi"/>
                <w:sz w:val="24"/>
                <w:szCs w:val="24"/>
              </w:rPr>
              <w:t xml:space="preserve">evening meetings. </w:t>
            </w:r>
          </w:p>
          <w:p w14:paraId="666D3D9D" w14:textId="77777777" w:rsidR="00B80151" w:rsidRPr="00B80151" w:rsidRDefault="00B80151">
            <w:pPr>
              <w:rPr>
                <w:rFonts w:asciiTheme="minorHAnsi" w:hAnsiTheme="minorHAnsi" w:cstheme="minorHAnsi"/>
                <w:sz w:val="24"/>
                <w:szCs w:val="24"/>
              </w:rPr>
            </w:pPr>
          </w:p>
          <w:p w14:paraId="07E1A71A" w14:textId="77777777" w:rsidR="00B80151" w:rsidRPr="00B80151" w:rsidRDefault="00B80151">
            <w:pPr>
              <w:rPr>
                <w:rFonts w:asciiTheme="minorHAnsi" w:hAnsiTheme="minorHAnsi" w:cstheme="minorHAnsi"/>
                <w:sz w:val="24"/>
                <w:szCs w:val="24"/>
              </w:rPr>
            </w:pPr>
          </w:p>
          <w:p w14:paraId="76D4359B" w14:textId="77777777" w:rsidR="00B80151" w:rsidRPr="00B80151" w:rsidRDefault="00B80151">
            <w:pPr>
              <w:rPr>
                <w:rFonts w:asciiTheme="minorHAnsi" w:hAnsiTheme="minorHAnsi" w:cstheme="minorHAnsi"/>
                <w:sz w:val="24"/>
                <w:szCs w:val="24"/>
              </w:rPr>
            </w:pPr>
          </w:p>
          <w:p w14:paraId="46197F1B" w14:textId="77777777" w:rsidR="00B80151" w:rsidRPr="00B80151" w:rsidRDefault="00B80151">
            <w:pPr>
              <w:rPr>
                <w:rFonts w:asciiTheme="minorHAnsi" w:hAnsiTheme="minorHAnsi" w:cstheme="minorHAnsi"/>
                <w:sz w:val="24"/>
                <w:szCs w:val="24"/>
              </w:rPr>
            </w:pPr>
          </w:p>
        </w:tc>
      </w:tr>
    </w:tbl>
    <w:p w14:paraId="5A7718BC" w14:textId="77777777" w:rsidR="008B695D" w:rsidRDefault="008B695D" w:rsidP="00215868">
      <w:pPr>
        <w:rPr>
          <w:rFonts w:ascii="Calibri" w:hAnsi="Calibri"/>
          <w:b/>
          <w:b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7645"/>
      </w:tblGrid>
      <w:tr w:rsidR="00922900" w:rsidRPr="00EF55DA" w14:paraId="6EFCB505" w14:textId="77777777" w:rsidTr="00B061B5">
        <w:trPr>
          <w:cantSplit/>
        </w:trPr>
        <w:tc>
          <w:tcPr>
            <w:tcW w:w="9781" w:type="dxa"/>
            <w:gridSpan w:val="2"/>
            <w:shd w:val="clear" w:color="auto" w:fill="CCCCFF"/>
          </w:tcPr>
          <w:p w14:paraId="25FCD178" w14:textId="77777777" w:rsidR="008B695D" w:rsidRPr="00EF55DA" w:rsidRDefault="008B695D">
            <w:pPr>
              <w:jc w:val="center"/>
              <w:rPr>
                <w:rFonts w:ascii="Calibri" w:hAnsi="Calibri"/>
                <w:b/>
                <w:bCs/>
                <w:sz w:val="24"/>
                <w:szCs w:val="24"/>
              </w:rPr>
            </w:pPr>
            <w:r w:rsidRPr="00EF55DA">
              <w:rPr>
                <w:rFonts w:ascii="Calibri" w:hAnsi="Calibri"/>
                <w:b/>
                <w:bCs/>
                <w:sz w:val="24"/>
                <w:szCs w:val="24"/>
              </w:rPr>
              <w:t>Benefits</w:t>
            </w:r>
          </w:p>
        </w:tc>
      </w:tr>
      <w:tr w:rsidR="004C316F" w:rsidRPr="00EF55DA" w14:paraId="64A96B9B" w14:textId="77777777" w:rsidTr="00B061B5">
        <w:trPr>
          <w:cantSplit/>
        </w:trPr>
        <w:tc>
          <w:tcPr>
            <w:tcW w:w="2136" w:type="dxa"/>
          </w:tcPr>
          <w:p w14:paraId="6FB96525" w14:textId="77777777" w:rsidR="008B695D" w:rsidRPr="00EF55DA" w:rsidRDefault="008B695D">
            <w:pPr>
              <w:rPr>
                <w:rFonts w:ascii="Calibri" w:hAnsi="Calibri"/>
                <w:b/>
                <w:bCs/>
                <w:sz w:val="24"/>
                <w:szCs w:val="24"/>
              </w:rPr>
            </w:pPr>
            <w:r w:rsidRPr="00EF55DA">
              <w:rPr>
                <w:rFonts w:ascii="Calibri" w:hAnsi="Calibri"/>
                <w:b/>
                <w:bCs/>
                <w:sz w:val="24"/>
                <w:szCs w:val="24"/>
              </w:rPr>
              <w:t>Salary</w:t>
            </w:r>
          </w:p>
          <w:p w14:paraId="366A1EAC" w14:textId="77777777" w:rsidR="008B695D" w:rsidRPr="00EF55DA" w:rsidRDefault="008B695D">
            <w:pPr>
              <w:rPr>
                <w:rFonts w:ascii="Calibri" w:hAnsi="Calibri"/>
                <w:b/>
                <w:bCs/>
                <w:sz w:val="24"/>
                <w:szCs w:val="24"/>
              </w:rPr>
            </w:pPr>
          </w:p>
        </w:tc>
        <w:tc>
          <w:tcPr>
            <w:tcW w:w="7645" w:type="dxa"/>
          </w:tcPr>
          <w:p w14:paraId="20278B6C" w14:textId="5DC1A75A" w:rsidR="008B695D" w:rsidRDefault="008B695D">
            <w:pPr>
              <w:rPr>
                <w:rFonts w:ascii="Calibri" w:hAnsi="Calibri"/>
                <w:bCs/>
                <w:sz w:val="24"/>
                <w:szCs w:val="24"/>
              </w:rPr>
            </w:pPr>
            <w:r>
              <w:rPr>
                <w:rFonts w:ascii="Calibri" w:hAnsi="Calibri"/>
                <w:bCs/>
                <w:sz w:val="24"/>
                <w:szCs w:val="24"/>
              </w:rPr>
              <w:t xml:space="preserve">£ </w:t>
            </w:r>
            <w:r w:rsidR="002005EF">
              <w:rPr>
                <w:rFonts w:ascii="Calibri" w:hAnsi="Calibri"/>
                <w:bCs/>
                <w:sz w:val="24"/>
                <w:szCs w:val="24"/>
              </w:rPr>
              <w:t>29,82</w:t>
            </w:r>
            <w:r w:rsidR="00CE5EF6">
              <w:rPr>
                <w:rFonts w:ascii="Calibri" w:hAnsi="Calibri"/>
                <w:bCs/>
                <w:sz w:val="24"/>
                <w:szCs w:val="24"/>
              </w:rPr>
              <w:t>6</w:t>
            </w:r>
            <w:r w:rsidR="002005EF">
              <w:rPr>
                <w:rFonts w:ascii="Calibri" w:hAnsi="Calibri"/>
                <w:bCs/>
                <w:sz w:val="24"/>
                <w:szCs w:val="24"/>
              </w:rPr>
              <w:t xml:space="preserve"> </w:t>
            </w:r>
            <w:r>
              <w:rPr>
                <w:rFonts w:ascii="Calibri" w:hAnsi="Calibri"/>
                <w:bCs/>
                <w:sz w:val="24"/>
                <w:szCs w:val="24"/>
              </w:rPr>
              <w:t xml:space="preserve">(Pro rata for </w:t>
            </w:r>
            <w:r w:rsidR="002E31E7">
              <w:rPr>
                <w:rFonts w:ascii="Calibri" w:hAnsi="Calibri"/>
                <w:bCs/>
                <w:sz w:val="24"/>
                <w:szCs w:val="24"/>
              </w:rPr>
              <w:t>0.5</w:t>
            </w:r>
            <w:r>
              <w:rPr>
                <w:rFonts w:ascii="Calibri" w:hAnsi="Calibri"/>
                <w:bCs/>
                <w:sz w:val="24"/>
                <w:szCs w:val="24"/>
              </w:rPr>
              <w:t>)</w:t>
            </w:r>
            <w:r w:rsidR="00FE0855">
              <w:rPr>
                <w:rFonts w:ascii="Calibri" w:hAnsi="Calibri"/>
                <w:bCs/>
                <w:sz w:val="24"/>
                <w:szCs w:val="24"/>
              </w:rPr>
              <w:t xml:space="preserve"> + 15% non-contributory pension</w:t>
            </w:r>
          </w:p>
          <w:p w14:paraId="281C6708" w14:textId="77777777" w:rsidR="008B695D" w:rsidRPr="00EF55DA" w:rsidRDefault="008B695D">
            <w:pPr>
              <w:rPr>
                <w:rFonts w:ascii="Calibri" w:hAnsi="Calibri"/>
                <w:bCs/>
                <w:sz w:val="24"/>
                <w:szCs w:val="24"/>
              </w:rPr>
            </w:pPr>
          </w:p>
        </w:tc>
      </w:tr>
      <w:tr w:rsidR="004C316F" w:rsidRPr="00EF55DA" w14:paraId="0B74A0DC" w14:textId="77777777" w:rsidTr="00B061B5">
        <w:trPr>
          <w:cantSplit/>
        </w:trPr>
        <w:tc>
          <w:tcPr>
            <w:tcW w:w="2136" w:type="dxa"/>
          </w:tcPr>
          <w:p w14:paraId="52920102" w14:textId="77777777" w:rsidR="008B695D" w:rsidRPr="00EF55DA" w:rsidRDefault="008B695D">
            <w:pPr>
              <w:rPr>
                <w:rFonts w:ascii="Calibri" w:hAnsi="Calibri"/>
                <w:b/>
                <w:bCs/>
                <w:sz w:val="24"/>
                <w:szCs w:val="24"/>
              </w:rPr>
            </w:pPr>
            <w:r w:rsidRPr="00EF55DA">
              <w:rPr>
                <w:rFonts w:ascii="Calibri" w:hAnsi="Calibri"/>
                <w:b/>
                <w:bCs/>
                <w:sz w:val="24"/>
                <w:szCs w:val="24"/>
              </w:rPr>
              <w:t>Pension</w:t>
            </w:r>
          </w:p>
          <w:p w14:paraId="463D928D" w14:textId="77777777" w:rsidR="008B695D" w:rsidRPr="00EF55DA" w:rsidRDefault="008B695D">
            <w:pPr>
              <w:rPr>
                <w:rFonts w:ascii="Calibri" w:hAnsi="Calibri"/>
                <w:b/>
                <w:bCs/>
                <w:sz w:val="24"/>
                <w:szCs w:val="24"/>
              </w:rPr>
            </w:pPr>
          </w:p>
        </w:tc>
        <w:tc>
          <w:tcPr>
            <w:tcW w:w="7645" w:type="dxa"/>
          </w:tcPr>
          <w:p w14:paraId="432C097C" w14:textId="77777777" w:rsidR="008B695D" w:rsidRPr="00EF55DA" w:rsidRDefault="008B695D">
            <w:pPr>
              <w:rPr>
                <w:rFonts w:ascii="Calibri" w:hAnsi="Calibri"/>
                <w:bCs/>
                <w:sz w:val="24"/>
                <w:szCs w:val="24"/>
              </w:rPr>
            </w:pPr>
            <w:r w:rsidRPr="00EF55DA">
              <w:rPr>
                <w:rFonts w:ascii="Calibri" w:hAnsi="Calibri"/>
                <w:bCs/>
                <w:sz w:val="24"/>
                <w:szCs w:val="24"/>
              </w:rPr>
              <w:t>non-contributory</w:t>
            </w:r>
            <w:r>
              <w:rPr>
                <w:rFonts w:ascii="Calibri" w:hAnsi="Calibri"/>
                <w:bCs/>
                <w:sz w:val="24"/>
                <w:szCs w:val="24"/>
              </w:rPr>
              <w:t xml:space="preserve"> defined contributions scheme (employer pays 15% of salary)</w:t>
            </w:r>
          </w:p>
        </w:tc>
      </w:tr>
      <w:tr w:rsidR="004C316F" w:rsidRPr="00EF55DA" w14:paraId="1145D04D" w14:textId="77777777" w:rsidTr="00B061B5">
        <w:trPr>
          <w:cantSplit/>
        </w:trPr>
        <w:tc>
          <w:tcPr>
            <w:tcW w:w="2136" w:type="dxa"/>
          </w:tcPr>
          <w:p w14:paraId="144BBDFD" w14:textId="77777777" w:rsidR="008B695D" w:rsidRPr="00EF55DA" w:rsidRDefault="008B695D">
            <w:pPr>
              <w:rPr>
                <w:rFonts w:ascii="Calibri" w:hAnsi="Calibri"/>
                <w:b/>
                <w:bCs/>
                <w:sz w:val="24"/>
                <w:szCs w:val="24"/>
              </w:rPr>
            </w:pPr>
            <w:r w:rsidRPr="00EF55DA">
              <w:rPr>
                <w:rFonts w:ascii="Calibri" w:hAnsi="Calibri"/>
                <w:b/>
                <w:bCs/>
                <w:sz w:val="24"/>
                <w:szCs w:val="24"/>
              </w:rPr>
              <w:t>Car</w:t>
            </w:r>
          </w:p>
          <w:p w14:paraId="38C450E0" w14:textId="77777777" w:rsidR="008B695D" w:rsidRPr="00EF55DA" w:rsidRDefault="008B695D">
            <w:pPr>
              <w:rPr>
                <w:rFonts w:ascii="Calibri" w:hAnsi="Calibri"/>
                <w:b/>
                <w:bCs/>
                <w:sz w:val="24"/>
                <w:szCs w:val="24"/>
              </w:rPr>
            </w:pPr>
          </w:p>
        </w:tc>
        <w:tc>
          <w:tcPr>
            <w:tcW w:w="7645" w:type="dxa"/>
          </w:tcPr>
          <w:p w14:paraId="5E5F8388" w14:textId="77777777" w:rsidR="008B695D" w:rsidRPr="00EF55DA" w:rsidRDefault="008B695D">
            <w:pPr>
              <w:rPr>
                <w:rFonts w:ascii="Calibri" w:hAnsi="Calibri"/>
                <w:bCs/>
                <w:sz w:val="24"/>
                <w:szCs w:val="24"/>
              </w:rPr>
            </w:pPr>
            <w:r>
              <w:rPr>
                <w:rFonts w:ascii="Calibri" w:hAnsi="Calibri"/>
                <w:bCs/>
                <w:sz w:val="24"/>
                <w:szCs w:val="24"/>
              </w:rPr>
              <w:t>mileage paid at 45</w:t>
            </w:r>
            <w:r w:rsidRPr="00EF55DA">
              <w:rPr>
                <w:rFonts w:ascii="Calibri" w:hAnsi="Calibri"/>
                <w:bCs/>
                <w:sz w:val="24"/>
                <w:szCs w:val="24"/>
              </w:rPr>
              <w:t xml:space="preserve">ppm </w:t>
            </w:r>
          </w:p>
        </w:tc>
      </w:tr>
      <w:tr w:rsidR="004C316F" w:rsidRPr="00EF55DA" w14:paraId="74F66D89" w14:textId="77777777" w:rsidTr="00B061B5">
        <w:trPr>
          <w:cantSplit/>
        </w:trPr>
        <w:tc>
          <w:tcPr>
            <w:tcW w:w="2136" w:type="dxa"/>
          </w:tcPr>
          <w:p w14:paraId="3E54CFEC" w14:textId="77777777" w:rsidR="008B695D" w:rsidRPr="00EF55DA" w:rsidRDefault="008B695D">
            <w:pPr>
              <w:rPr>
                <w:rFonts w:ascii="Calibri" w:hAnsi="Calibri"/>
                <w:b/>
                <w:bCs/>
                <w:sz w:val="24"/>
                <w:szCs w:val="24"/>
              </w:rPr>
            </w:pPr>
            <w:r w:rsidRPr="00EF55DA">
              <w:rPr>
                <w:rFonts w:ascii="Calibri" w:hAnsi="Calibri"/>
                <w:b/>
                <w:bCs/>
                <w:sz w:val="24"/>
                <w:szCs w:val="24"/>
              </w:rPr>
              <w:t>Office provision</w:t>
            </w:r>
          </w:p>
          <w:p w14:paraId="56B9622E" w14:textId="77777777" w:rsidR="008B695D" w:rsidRPr="00EF55DA" w:rsidRDefault="008B695D">
            <w:pPr>
              <w:rPr>
                <w:rFonts w:ascii="Calibri" w:hAnsi="Calibri"/>
                <w:b/>
                <w:bCs/>
                <w:sz w:val="24"/>
                <w:szCs w:val="24"/>
              </w:rPr>
            </w:pPr>
          </w:p>
        </w:tc>
        <w:tc>
          <w:tcPr>
            <w:tcW w:w="7645" w:type="dxa"/>
          </w:tcPr>
          <w:p w14:paraId="41ADF4E2" w14:textId="77777777" w:rsidR="008B695D" w:rsidRDefault="008B695D">
            <w:pPr>
              <w:rPr>
                <w:rFonts w:ascii="Calibri" w:hAnsi="Calibri"/>
                <w:bCs/>
                <w:sz w:val="24"/>
                <w:szCs w:val="24"/>
              </w:rPr>
            </w:pPr>
            <w:r w:rsidRPr="00EF55DA">
              <w:rPr>
                <w:rFonts w:ascii="Calibri" w:hAnsi="Calibri"/>
                <w:bCs/>
                <w:sz w:val="24"/>
                <w:szCs w:val="24"/>
              </w:rPr>
              <w:t xml:space="preserve">office </w:t>
            </w:r>
            <w:r>
              <w:rPr>
                <w:rFonts w:ascii="Calibri" w:hAnsi="Calibri"/>
                <w:bCs/>
                <w:sz w:val="24"/>
                <w:szCs w:val="24"/>
              </w:rPr>
              <w:t xml:space="preserve">space provided </w:t>
            </w:r>
            <w:r w:rsidRPr="00EF55DA">
              <w:rPr>
                <w:rFonts w:ascii="Calibri" w:hAnsi="Calibri"/>
                <w:bCs/>
                <w:sz w:val="24"/>
                <w:szCs w:val="24"/>
              </w:rPr>
              <w:t>in Church House</w:t>
            </w:r>
            <w:r>
              <w:rPr>
                <w:rFonts w:ascii="Calibri" w:hAnsi="Calibri"/>
                <w:bCs/>
                <w:sz w:val="24"/>
                <w:szCs w:val="24"/>
              </w:rPr>
              <w:t xml:space="preserve">, Penrith but there is flexibility to work from home for some of the </w:t>
            </w:r>
            <w:proofErr w:type="gramStart"/>
            <w:r>
              <w:rPr>
                <w:rFonts w:ascii="Calibri" w:hAnsi="Calibri"/>
                <w:bCs/>
                <w:sz w:val="24"/>
                <w:szCs w:val="24"/>
              </w:rPr>
              <w:t>time</w:t>
            </w:r>
            <w:proofErr w:type="gramEnd"/>
          </w:p>
          <w:p w14:paraId="20F86990" w14:textId="77777777" w:rsidR="00B34D02" w:rsidRPr="00EF55DA" w:rsidRDefault="00B34D02">
            <w:pPr>
              <w:rPr>
                <w:rFonts w:ascii="Calibri" w:hAnsi="Calibri"/>
                <w:bCs/>
                <w:sz w:val="24"/>
                <w:szCs w:val="24"/>
              </w:rPr>
            </w:pPr>
          </w:p>
        </w:tc>
      </w:tr>
      <w:tr w:rsidR="004C316F" w:rsidRPr="00EF55DA" w14:paraId="73D0CF4D" w14:textId="77777777" w:rsidTr="00B061B5">
        <w:trPr>
          <w:cantSplit/>
        </w:trPr>
        <w:tc>
          <w:tcPr>
            <w:tcW w:w="2136" w:type="dxa"/>
          </w:tcPr>
          <w:p w14:paraId="2CD511C3" w14:textId="77777777" w:rsidR="008B695D" w:rsidRPr="00EF55DA" w:rsidRDefault="008B695D">
            <w:pPr>
              <w:rPr>
                <w:rFonts w:ascii="Calibri" w:hAnsi="Calibri"/>
                <w:b/>
                <w:bCs/>
                <w:sz w:val="24"/>
                <w:szCs w:val="24"/>
              </w:rPr>
            </w:pPr>
            <w:r w:rsidRPr="00EF55DA">
              <w:rPr>
                <w:rFonts w:ascii="Calibri" w:hAnsi="Calibri"/>
                <w:b/>
                <w:bCs/>
                <w:sz w:val="24"/>
                <w:szCs w:val="24"/>
              </w:rPr>
              <w:t xml:space="preserve">Working </w:t>
            </w:r>
          </w:p>
          <w:p w14:paraId="05173C63" w14:textId="77777777" w:rsidR="008B695D" w:rsidRPr="00EF55DA" w:rsidRDefault="008B695D">
            <w:pPr>
              <w:rPr>
                <w:rFonts w:ascii="Calibri" w:hAnsi="Calibri"/>
                <w:b/>
                <w:bCs/>
                <w:sz w:val="24"/>
                <w:szCs w:val="24"/>
              </w:rPr>
            </w:pPr>
            <w:r w:rsidRPr="00EF55DA">
              <w:rPr>
                <w:rFonts w:ascii="Calibri" w:hAnsi="Calibri"/>
                <w:b/>
                <w:bCs/>
                <w:sz w:val="24"/>
                <w:szCs w:val="24"/>
              </w:rPr>
              <w:t>expenses</w:t>
            </w:r>
          </w:p>
        </w:tc>
        <w:tc>
          <w:tcPr>
            <w:tcW w:w="7645" w:type="dxa"/>
          </w:tcPr>
          <w:p w14:paraId="67744D92" w14:textId="77777777" w:rsidR="008B695D" w:rsidRPr="00EF55DA" w:rsidRDefault="008B695D">
            <w:pPr>
              <w:rPr>
                <w:rFonts w:ascii="Calibri" w:hAnsi="Calibri"/>
                <w:bCs/>
                <w:sz w:val="24"/>
                <w:szCs w:val="24"/>
              </w:rPr>
            </w:pPr>
            <w:r w:rsidRPr="00EF55DA">
              <w:rPr>
                <w:rFonts w:ascii="Calibri" w:hAnsi="Calibri"/>
                <w:bCs/>
                <w:sz w:val="24"/>
                <w:szCs w:val="24"/>
              </w:rPr>
              <w:t xml:space="preserve">fully funded </w:t>
            </w:r>
          </w:p>
        </w:tc>
      </w:tr>
      <w:tr w:rsidR="004C316F" w:rsidRPr="004F033A" w14:paraId="791B46EE" w14:textId="77777777" w:rsidTr="00B061B5">
        <w:trPr>
          <w:cantSplit/>
        </w:trPr>
        <w:tc>
          <w:tcPr>
            <w:tcW w:w="2136" w:type="dxa"/>
          </w:tcPr>
          <w:p w14:paraId="2CADA114" w14:textId="77777777" w:rsidR="008B695D" w:rsidRPr="00EF55DA" w:rsidRDefault="008B695D">
            <w:pPr>
              <w:rPr>
                <w:rFonts w:ascii="Calibri" w:hAnsi="Calibri"/>
                <w:b/>
                <w:bCs/>
                <w:sz w:val="24"/>
                <w:szCs w:val="24"/>
              </w:rPr>
            </w:pPr>
            <w:r w:rsidRPr="00EF55DA">
              <w:rPr>
                <w:rFonts w:ascii="Calibri" w:hAnsi="Calibri"/>
                <w:b/>
                <w:bCs/>
                <w:sz w:val="24"/>
                <w:szCs w:val="24"/>
              </w:rPr>
              <w:t>Other benefits</w:t>
            </w:r>
          </w:p>
          <w:p w14:paraId="1C094985" w14:textId="77777777" w:rsidR="008B695D" w:rsidRPr="00EF55DA" w:rsidRDefault="008B695D">
            <w:pPr>
              <w:rPr>
                <w:rFonts w:ascii="Calibri" w:hAnsi="Calibri"/>
                <w:b/>
                <w:bCs/>
                <w:sz w:val="24"/>
                <w:szCs w:val="24"/>
              </w:rPr>
            </w:pPr>
          </w:p>
        </w:tc>
        <w:tc>
          <w:tcPr>
            <w:tcW w:w="7645" w:type="dxa"/>
          </w:tcPr>
          <w:p w14:paraId="2B563135" w14:textId="13F07C7F" w:rsidR="008B695D" w:rsidRPr="004F033A" w:rsidRDefault="008B695D">
            <w:pPr>
              <w:numPr>
                <w:ilvl w:val="0"/>
                <w:numId w:val="21"/>
              </w:numPr>
              <w:rPr>
                <w:rFonts w:ascii="Calibri" w:hAnsi="Calibri"/>
                <w:bCs/>
                <w:sz w:val="24"/>
                <w:szCs w:val="24"/>
              </w:rPr>
            </w:pPr>
            <w:r>
              <w:rPr>
                <w:rFonts w:ascii="Calibri" w:hAnsi="Calibri"/>
                <w:bCs/>
                <w:sz w:val="24"/>
                <w:szCs w:val="24"/>
              </w:rPr>
              <w:t>34</w:t>
            </w:r>
            <w:r w:rsidRPr="004F033A">
              <w:rPr>
                <w:rFonts w:ascii="Calibri" w:hAnsi="Calibri"/>
                <w:bCs/>
                <w:sz w:val="24"/>
                <w:szCs w:val="24"/>
              </w:rPr>
              <w:t xml:space="preserve"> days annual leave </w:t>
            </w:r>
            <w:r>
              <w:rPr>
                <w:rFonts w:ascii="Calibri" w:hAnsi="Calibri"/>
                <w:bCs/>
                <w:sz w:val="24"/>
                <w:szCs w:val="24"/>
              </w:rPr>
              <w:t>including</w:t>
            </w:r>
            <w:r w:rsidRPr="004F033A">
              <w:rPr>
                <w:rFonts w:ascii="Calibri" w:hAnsi="Calibri"/>
                <w:bCs/>
                <w:sz w:val="24"/>
                <w:szCs w:val="24"/>
              </w:rPr>
              <w:t xml:space="preserve"> public holidays </w:t>
            </w:r>
            <w:r w:rsidR="000344B3">
              <w:rPr>
                <w:rFonts w:ascii="Calibri" w:hAnsi="Calibri"/>
                <w:bCs/>
                <w:sz w:val="24"/>
                <w:szCs w:val="24"/>
              </w:rPr>
              <w:t xml:space="preserve">pro </w:t>
            </w:r>
            <w:proofErr w:type="gramStart"/>
            <w:r w:rsidR="000344B3">
              <w:rPr>
                <w:rFonts w:ascii="Calibri" w:hAnsi="Calibri"/>
                <w:bCs/>
                <w:sz w:val="24"/>
                <w:szCs w:val="24"/>
              </w:rPr>
              <w:t>rata</w:t>
            </w:r>
            <w:proofErr w:type="gramEnd"/>
          </w:p>
          <w:p w14:paraId="24AA9972" w14:textId="77777777" w:rsidR="008B695D" w:rsidRPr="004F033A" w:rsidRDefault="008B695D">
            <w:pPr>
              <w:numPr>
                <w:ilvl w:val="0"/>
                <w:numId w:val="21"/>
              </w:numPr>
              <w:rPr>
                <w:rFonts w:ascii="Calibri" w:hAnsi="Calibri"/>
                <w:bCs/>
                <w:sz w:val="24"/>
                <w:szCs w:val="24"/>
              </w:rPr>
            </w:pPr>
            <w:r>
              <w:rPr>
                <w:rFonts w:ascii="Calibri" w:hAnsi="Calibri"/>
                <w:bCs/>
                <w:sz w:val="24"/>
                <w:szCs w:val="24"/>
              </w:rPr>
              <w:t xml:space="preserve">Additional </w:t>
            </w:r>
            <w:r w:rsidRPr="004F033A">
              <w:rPr>
                <w:rFonts w:ascii="Calibri" w:hAnsi="Calibri"/>
                <w:bCs/>
                <w:sz w:val="24"/>
                <w:szCs w:val="24"/>
              </w:rPr>
              <w:t>time off between Christmas and New Year at the discretion of the employer</w:t>
            </w:r>
          </w:p>
          <w:p w14:paraId="3FCD6010" w14:textId="77777777" w:rsidR="008B695D" w:rsidRDefault="008B695D">
            <w:pPr>
              <w:numPr>
                <w:ilvl w:val="0"/>
                <w:numId w:val="21"/>
              </w:numPr>
              <w:rPr>
                <w:rFonts w:ascii="Calibri" w:hAnsi="Calibri"/>
                <w:bCs/>
                <w:sz w:val="24"/>
                <w:szCs w:val="24"/>
              </w:rPr>
            </w:pPr>
            <w:r w:rsidRPr="004F033A">
              <w:rPr>
                <w:rFonts w:ascii="Calibri" w:hAnsi="Calibri"/>
                <w:bCs/>
                <w:sz w:val="24"/>
                <w:szCs w:val="24"/>
              </w:rPr>
              <w:t>flexi-time system in operation</w:t>
            </w:r>
          </w:p>
          <w:p w14:paraId="44EB21C0" w14:textId="77777777" w:rsidR="008B695D" w:rsidRPr="004F033A" w:rsidRDefault="008B695D">
            <w:pPr>
              <w:numPr>
                <w:ilvl w:val="0"/>
                <w:numId w:val="21"/>
              </w:numPr>
              <w:rPr>
                <w:rFonts w:ascii="Calibri" w:hAnsi="Calibri"/>
                <w:bCs/>
                <w:sz w:val="24"/>
                <w:szCs w:val="24"/>
              </w:rPr>
            </w:pPr>
            <w:r>
              <w:rPr>
                <w:rFonts w:ascii="Calibri" w:hAnsi="Calibri"/>
                <w:bCs/>
                <w:sz w:val="24"/>
                <w:szCs w:val="24"/>
              </w:rPr>
              <w:t xml:space="preserve">Access to Employee Assist Programme </w:t>
            </w:r>
          </w:p>
          <w:p w14:paraId="0B7A97B9" w14:textId="77777777" w:rsidR="008B695D" w:rsidRPr="004F033A" w:rsidRDefault="008B695D">
            <w:pPr>
              <w:ind w:left="360"/>
              <w:rPr>
                <w:rFonts w:ascii="Calibri" w:hAnsi="Calibri"/>
                <w:bCs/>
                <w:sz w:val="24"/>
                <w:szCs w:val="24"/>
              </w:rPr>
            </w:pPr>
          </w:p>
        </w:tc>
      </w:tr>
      <w:tr w:rsidR="006665FB" w:rsidRPr="004F033A" w14:paraId="03004160" w14:textId="77777777" w:rsidTr="00B061B5">
        <w:trPr>
          <w:cantSplit/>
        </w:trPr>
        <w:tc>
          <w:tcPr>
            <w:tcW w:w="2136" w:type="dxa"/>
          </w:tcPr>
          <w:p w14:paraId="57C84076" w14:textId="77777777" w:rsidR="006665FB" w:rsidRPr="00EF55DA" w:rsidRDefault="006665FB">
            <w:pPr>
              <w:rPr>
                <w:rFonts w:ascii="Calibri" w:hAnsi="Calibri"/>
                <w:b/>
                <w:bCs/>
                <w:sz w:val="24"/>
                <w:szCs w:val="24"/>
              </w:rPr>
            </w:pPr>
          </w:p>
        </w:tc>
        <w:tc>
          <w:tcPr>
            <w:tcW w:w="7645" w:type="dxa"/>
          </w:tcPr>
          <w:p w14:paraId="21D4C3C7" w14:textId="77777777" w:rsidR="000344B3" w:rsidRDefault="000344B3" w:rsidP="000344B3">
            <w:pPr>
              <w:jc w:val="both"/>
              <w:rPr>
                <w:rFonts w:ascii="Arial" w:hAnsi="Arial" w:cs="Arial"/>
                <w:bCs/>
                <w:sz w:val="22"/>
                <w:szCs w:val="22"/>
              </w:rPr>
            </w:pPr>
            <w:r>
              <w:rPr>
                <w:rFonts w:ascii="Arial" w:hAnsi="Arial" w:cs="Arial"/>
                <w:bCs/>
                <w:sz w:val="22"/>
                <w:szCs w:val="22"/>
              </w:rPr>
              <w:t>Any offer of employment is subject to:</w:t>
            </w:r>
          </w:p>
          <w:p w14:paraId="7A6772CB" w14:textId="77777777" w:rsidR="000344B3" w:rsidRDefault="000344B3" w:rsidP="000344B3">
            <w:pPr>
              <w:jc w:val="both"/>
              <w:rPr>
                <w:rFonts w:ascii="Arial" w:hAnsi="Arial" w:cs="Arial"/>
                <w:bCs/>
                <w:sz w:val="22"/>
                <w:szCs w:val="22"/>
              </w:rPr>
            </w:pPr>
          </w:p>
          <w:p w14:paraId="6DABDD37" w14:textId="77777777" w:rsidR="000344B3" w:rsidRDefault="000344B3" w:rsidP="000344B3">
            <w:pPr>
              <w:numPr>
                <w:ilvl w:val="0"/>
                <w:numId w:val="40"/>
              </w:numPr>
              <w:jc w:val="both"/>
              <w:rPr>
                <w:rFonts w:ascii="Arial" w:hAnsi="Arial" w:cs="Arial"/>
                <w:bCs/>
                <w:sz w:val="22"/>
                <w:szCs w:val="22"/>
              </w:rPr>
            </w:pPr>
            <w:r>
              <w:rPr>
                <w:rFonts w:ascii="Arial" w:hAnsi="Arial" w:cs="Arial"/>
                <w:bCs/>
                <w:sz w:val="22"/>
                <w:szCs w:val="22"/>
              </w:rPr>
              <w:t>Two references (one must be current employer)</w:t>
            </w:r>
          </w:p>
          <w:p w14:paraId="75527067" w14:textId="77777777" w:rsidR="000344B3" w:rsidRDefault="000344B3" w:rsidP="000344B3">
            <w:pPr>
              <w:numPr>
                <w:ilvl w:val="0"/>
                <w:numId w:val="40"/>
              </w:numPr>
              <w:jc w:val="both"/>
              <w:rPr>
                <w:rFonts w:ascii="Arial" w:hAnsi="Arial" w:cs="Arial"/>
                <w:bCs/>
                <w:sz w:val="22"/>
                <w:szCs w:val="22"/>
              </w:rPr>
            </w:pPr>
            <w:r>
              <w:rPr>
                <w:rFonts w:ascii="Arial" w:hAnsi="Arial" w:cs="Arial"/>
                <w:bCs/>
                <w:sz w:val="22"/>
                <w:szCs w:val="22"/>
              </w:rPr>
              <w:t>Health Check</w:t>
            </w:r>
          </w:p>
          <w:p w14:paraId="76AF0F22" w14:textId="77777777" w:rsidR="000344B3" w:rsidRDefault="000344B3" w:rsidP="000344B3">
            <w:pPr>
              <w:numPr>
                <w:ilvl w:val="0"/>
                <w:numId w:val="40"/>
              </w:numPr>
              <w:jc w:val="both"/>
              <w:rPr>
                <w:rFonts w:ascii="Arial" w:hAnsi="Arial" w:cs="Arial"/>
                <w:bCs/>
                <w:sz w:val="22"/>
                <w:szCs w:val="22"/>
              </w:rPr>
            </w:pPr>
            <w:r>
              <w:rPr>
                <w:rFonts w:ascii="Arial" w:hAnsi="Arial" w:cs="Arial"/>
                <w:bCs/>
                <w:sz w:val="22"/>
                <w:szCs w:val="22"/>
              </w:rPr>
              <w:t>Right to work check</w:t>
            </w:r>
          </w:p>
          <w:p w14:paraId="34E484F6" w14:textId="77777777" w:rsidR="000344B3" w:rsidRPr="00171D9A" w:rsidRDefault="000344B3" w:rsidP="000344B3">
            <w:pPr>
              <w:numPr>
                <w:ilvl w:val="0"/>
                <w:numId w:val="40"/>
              </w:numPr>
              <w:jc w:val="both"/>
              <w:rPr>
                <w:rFonts w:ascii="Arial" w:hAnsi="Arial" w:cs="Arial"/>
                <w:bCs/>
                <w:sz w:val="22"/>
                <w:szCs w:val="22"/>
              </w:rPr>
            </w:pPr>
            <w:r>
              <w:rPr>
                <w:rFonts w:ascii="Arial" w:hAnsi="Arial" w:cs="Arial"/>
                <w:bCs/>
                <w:sz w:val="22"/>
                <w:szCs w:val="22"/>
              </w:rPr>
              <w:t>Enhanced DBS check (for roles that are eligible)</w:t>
            </w:r>
          </w:p>
          <w:p w14:paraId="385DD6A5" w14:textId="77777777" w:rsidR="006665FB" w:rsidRDefault="006665FB" w:rsidP="006665FB">
            <w:pPr>
              <w:ind w:left="360"/>
              <w:rPr>
                <w:rFonts w:ascii="Calibri" w:hAnsi="Calibri"/>
                <w:bCs/>
                <w:sz w:val="24"/>
                <w:szCs w:val="24"/>
              </w:rPr>
            </w:pPr>
          </w:p>
        </w:tc>
      </w:tr>
    </w:tbl>
    <w:p w14:paraId="05D9AA4E" w14:textId="6BE2894A" w:rsidR="00A40314" w:rsidRPr="008B695D" w:rsidRDefault="00A40314" w:rsidP="008B695D"/>
    <w:sectPr w:rsidR="00A40314" w:rsidRPr="008B695D">
      <w:headerReference w:type="even" r:id="rId11"/>
      <w:headerReference w:type="default" r:id="rId12"/>
      <w:footerReference w:type="even" r:id="rId13"/>
      <w:footerReference w:type="default" r:id="rId14"/>
      <w:headerReference w:type="first" r:id="rId15"/>
      <w:footerReference w:type="first" r:id="rId16"/>
      <w:pgSz w:w="11909" w:h="16834"/>
      <w:pgMar w:top="907" w:right="1296" w:bottom="993"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2035" w14:textId="77777777" w:rsidR="00703ADC" w:rsidRDefault="00703ADC" w:rsidP="000B0C6B">
      <w:r>
        <w:separator/>
      </w:r>
    </w:p>
  </w:endnote>
  <w:endnote w:type="continuationSeparator" w:id="0">
    <w:p w14:paraId="40AC5914" w14:textId="77777777" w:rsidR="00703ADC" w:rsidRDefault="00703ADC" w:rsidP="000B0C6B">
      <w:r>
        <w:continuationSeparator/>
      </w:r>
    </w:p>
  </w:endnote>
  <w:endnote w:type="continuationNotice" w:id="1">
    <w:p w14:paraId="37AD80DC" w14:textId="77777777" w:rsidR="00703ADC" w:rsidRDefault="0070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ight">
    <w:altName w:val="Courier New"/>
    <w:charset w:val="00"/>
    <w:family w:val="auto"/>
    <w:pitch w:val="variable"/>
    <w:sig w:usb0="00000003" w:usb1="00000000" w:usb2="00000000" w:usb3="00000000" w:csb0="00000001" w:csb1="00000000"/>
  </w:font>
  <w:font w:name="Futura ExtraBold">
    <w:altName w:val="Courier New"/>
    <w:charset w:val="00"/>
    <w:family w:val="auto"/>
    <w:pitch w:val="variable"/>
    <w:sig w:usb0="00000003" w:usb1="00000000" w:usb2="00000000" w:usb3="00000000" w:csb0="00000001" w:csb1="00000000"/>
  </w:font>
  <w:font w:name="Century Old Style">
    <w:altName w:val="Cambria"/>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EC5" w14:textId="77777777" w:rsidR="000B0C6B" w:rsidRDefault="000B0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8744" w14:textId="77777777" w:rsidR="000B0C6B" w:rsidRDefault="000B0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040B" w14:textId="77777777" w:rsidR="000B0C6B" w:rsidRDefault="000B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43D5" w14:textId="77777777" w:rsidR="00703ADC" w:rsidRDefault="00703ADC" w:rsidP="000B0C6B">
      <w:r>
        <w:separator/>
      </w:r>
    </w:p>
  </w:footnote>
  <w:footnote w:type="continuationSeparator" w:id="0">
    <w:p w14:paraId="4B9574B2" w14:textId="77777777" w:rsidR="00703ADC" w:rsidRDefault="00703ADC" w:rsidP="000B0C6B">
      <w:r>
        <w:continuationSeparator/>
      </w:r>
    </w:p>
  </w:footnote>
  <w:footnote w:type="continuationNotice" w:id="1">
    <w:p w14:paraId="10EBCD95" w14:textId="77777777" w:rsidR="00703ADC" w:rsidRDefault="00703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108B" w14:textId="77777777" w:rsidR="000B0C6B" w:rsidRDefault="000B0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4EA3" w14:textId="2FCE64CB" w:rsidR="000B0C6B" w:rsidRDefault="000B0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0D4E" w14:textId="77777777" w:rsidR="000B0C6B" w:rsidRDefault="000B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C4DD3A"/>
    <w:lvl w:ilvl="0">
      <w:numFmt w:val="decimal"/>
      <w:lvlText w:val="*"/>
      <w:lvlJc w:val="left"/>
    </w:lvl>
  </w:abstractNum>
  <w:abstractNum w:abstractNumId="1" w15:restartNumberingAfterBreak="0">
    <w:nsid w:val="07A60B8F"/>
    <w:multiLevelType w:val="hybridMultilevel"/>
    <w:tmpl w:val="FD229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376D2"/>
    <w:multiLevelType w:val="hybridMultilevel"/>
    <w:tmpl w:val="038C732C"/>
    <w:lvl w:ilvl="0" w:tplc="91003F2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184E75"/>
    <w:multiLevelType w:val="hybridMultilevel"/>
    <w:tmpl w:val="5340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F73A3"/>
    <w:multiLevelType w:val="hybridMultilevel"/>
    <w:tmpl w:val="E4F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6F18"/>
    <w:multiLevelType w:val="hybridMultilevel"/>
    <w:tmpl w:val="C0C4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05A17"/>
    <w:multiLevelType w:val="hybridMultilevel"/>
    <w:tmpl w:val="D99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24595"/>
    <w:multiLevelType w:val="hybridMultilevel"/>
    <w:tmpl w:val="3B2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263E1"/>
    <w:multiLevelType w:val="hybridMultilevel"/>
    <w:tmpl w:val="FD2290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349B0"/>
    <w:multiLevelType w:val="hybridMultilevel"/>
    <w:tmpl w:val="304C48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F1E82"/>
    <w:multiLevelType w:val="hybridMultilevel"/>
    <w:tmpl w:val="3A3E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E0AA3"/>
    <w:multiLevelType w:val="hybridMultilevel"/>
    <w:tmpl w:val="A75AB3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E2948"/>
    <w:multiLevelType w:val="hybridMultilevel"/>
    <w:tmpl w:val="AF062A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2C0688"/>
    <w:multiLevelType w:val="hybridMultilevel"/>
    <w:tmpl w:val="985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90F93"/>
    <w:multiLevelType w:val="hybridMultilevel"/>
    <w:tmpl w:val="75C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150E"/>
    <w:multiLevelType w:val="hybridMultilevel"/>
    <w:tmpl w:val="A6EE7D12"/>
    <w:lvl w:ilvl="0" w:tplc="E252E4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101835"/>
    <w:multiLevelType w:val="hybridMultilevel"/>
    <w:tmpl w:val="9934DAD2"/>
    <w:lvl w:ilvl="0" w:tplc="C34A719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5C1127"/>
    <w:multiLevelType w:val="hybridMultilevel"/>
    <w:tmpl w:val="8E68923A"/>
    <w:lvl w:ilvl="0" w:tplc="C34A719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965C0"/>
    <w:multiLevelType w:val="hybridMultilevel"/>
    <w:tmpl w:val="93B8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00A0A"/>
    <w:multiLevelType w:val="hybridMultilevel"/>
    <w:tmpl w:val="63A049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1C6181"/>
    <w:multiLevelType w:val="hybridMultilevel"/>
    <w:tmpl w:val="49526758"/>
    <w:lvl w:ilvl="0" w:tplc="08090005">
      <w:start w:val="1"/>
      <w:numFmt w:val="bullet"/>
      <w:lvlText w:val=""/>
      <w:lvlJc w:val="left"/>
      <w:pPr>
        <w:tabs>
          <w:tab w:val="num" w:pos="360"/>
        </w:tabs>
        <w:ind w:left="360" w:hanging="360"/>
      </w:pPr>
      <w:rPr>
        <w:rFonts w:ascii="Wingdings" w:hAnsi="Wingdings" w:hint="default"/>
      </w:rPr>
    </w:lvl>
    <w:lvl w:ilvl="1" w:tplc="91003F2A">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365CB9"/>
    <w:multiLevelType w:val="hybridMultilevel"/>
    <w:tmpl w:val="D05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F39C3"/>
    <w:multiLevelType w:val="hybridMultilevel"/>
    <w:tmpl w:val="5E58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936"/>
    <w:multiLevelType w:val="hybridMultilevel"/>
    <w:tmpl w:val="AA96D61C"/>
    <w:lvl w:ilvl="0" w:tplc="91003F2A">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A7037"/>
    <w:multiLevelType w:val="hybridMultilevel"/>
    <w:tmpl w:val="65CA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368C9"/>
    <w:multiLevelType w:val="hybridMultilevel"/>
    <w:tmpl w:val="F75ADE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011012"/>
    <w:multiLevelType w:val="hybridMultilevel"/>
    <w:tmpl w:val="5ED801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95490"/>
    <w:multiLevelType w:val="hybridMultilevel"/>
    <w:tmpl w:val="D6809F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3736BC"/>
    <w:multiLevelType w:val="hybridMultilevel"/>
    <w:tmpl w:val="198E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14C9"/>
    <w:multiLevelType w:val="hybridMultilevel"/>
    <w:tmpl w:val="0CD6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14E1A"/>
    <w:multiLevelType w:val="hybridMultilevel"/>
    <w:tmpl w:val="3B5453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D51728"/>
    <w:multiLevelType w:val="hybridMultilevel"/>
    <w:tmpl w:val="12F228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691141"/>
    <w:multiLevelType w:val="hybridMultilevel"/>
    <w:tmpl w:val="1F7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14141"/>
    <w:multiLevelType w:val="hybridMultilevel"/>
    <w:tmpl w:val="47BAF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D1D3D"/>
    <w:multiLevelType w:val="hybridMultilevel"/>
    <w:tmpl w:val="A27A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03D5D"/>
    <w:multiLevelType w:val="hybridMultilevel"/>
    <w:tmpl w:val="A24856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A0274AD"/>
    <w:multiLevelType w:val="hybridMultilevel"/>
    <w:tmpl w:val="CCEAC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B039C"/>
    <w:multiLevelType w:val="hybridMultilevel"/>
    <w:tmpl w:val="5B1C98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71ABC"/>
    <w:multiLevelType w:val="hybridMultilevel"/>
    <w:tmpl w:val="854673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43965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69179556">
    <w:abstractNumId w:val="17"/>
  </w:num>
  <w:num w:numId="3" w16cid:durableId="1767535075">
    <w:abstractNumId w:val="16"/>
  </w:num>
  <w:num w:numId="4" w16cid:durableId="1418670900">
    <w:abstractNumId w:val="1"/>
  </w:num>
  <w:num w:numId="5" w16cid:durableId="2127775147">
    <w:abstractNumId w:val="8"/>
  </w:num>
  <w:num w:numId="6" w16cid:durableId="1749957499">
    <w:abstractNumId w:val="37"/>
  </w:num>
  <w:num w:numId="7" w16cid:durableId="322590410">
    <w:abstractNumId w:val="22"/>
  </w:num>
  <w:num w:numId="8" w16cid:durableId="1513102010">
    <w:abstractNumId w:val="36"/>
  </w:num>
  <w:num w:numId="9" w16cid:durableId="184562436">
    <w:abstractNumId w:val="27"/>
  </w:num>
  <w:num w:numId="10" w16cid:durableId="1753814528">
    <w:abstractNumId w:val="26"/>
  </w:num>
  <w:num w:numId="11" w16cid:durableId="996958501">
    <w:abstractNumId w:val="31"/>
  </w:num>
  <w:num w:numId="12" w16cid:durableId="188880556">
    <w:abstractNumId w:val="9"/>
  </w:num>
  <w:num w:numId="13" w16cid:durableId="16350198">
    <w:abstractNumId w:val="20"/>
  </w:num>
  <w:num w:numId="14" w16cid:durableId="1370913770">
    <w:abstractNumId w:val="19"/>
  </w:num>
  <w:num w:numId="15" w16cid:durableId="505563127">
    <w:abstractNumId w:val="28"/>
  </w:num>
  <w:num w:numId="16" w16cid:durableId="159663997">
    <w:abstractNumId w:val="32"/>
  </w:num>
  <w:num w:numId="17" w16cid:durableId="1420712449">
    <w:abstractNumId w:val="15"/>
  </w:num>
  <w:num w:numId="18" w16cid:durableId="721443354">
    <w:abstractNumId w:val="23"/>
  </w:num>
  <w:num w:numId="19" w16cid:durableId="1415083835">
    <w:abstractNumId w:val="2"/>
  </w:num>
  <w:num w:numId="20" w16cid:durableId="1682853723">
    <w:abstractNumId w:val="38"/>
  </w:num>
  <w:num w:numId="21" w16cid:durableId="369230282">
    <w:abstractNumId w:val="39"/>
  </w:num>
  <w:num w:numId="22" w16cid:durableId="1175995081">
    <w:abstractNumId w:val="25"/>
  </w:num>
  <w:num w:numId="23" w16cid:durableId="1498306218">
    <w:abstractNumId w:val="4"/>
  </w:num>
  <w:num w:numId="24" w16cid:durableId="1861309854">
    <w:abstractNumId w:val="6"/>
  </w:num>
  <w:num w:numId="25" w16cid:durableId="1171067746">
    <w:abstractNumId w:val="12"/>
  </w:num>
  <w:num w:numId="26" w16cid:durableId="1879464398">
    <w:abstractNumId w:val="35"/>
  </w:num>
  <w:num w:numId="27" w16cid:durableId="1870751998">
    <w:abstractNumId w:val="10"/>
  </w:num>
  <w:num w:numId="28" w16cid:durableId="1522016115">
    <w:abstractNumId w:val="18"/>
  </w:num>
  <w:num w:numId="29" w16cid:durableId="1095125506">
    <w:abstractNumId w:val="30"/>
  </w:num>
  <w:num w:numId="30" w16cid:durableId="2086296313">
    <w:abstractNumId w:val="24"/>
  </w:num>
  <w:num w:numId="31" w16cid:durableId="1667421">
    <w:abstractNumId w:val="29"/>
  </w:num>
  <w:num w:numId="32" w16cid:durableId="276759138">
    <w:abstractNumId w:val="13"/>
  </w:num>
  <w:num w:numId="33" w16cid:durableId="64300334">
    <w:abstractNumId w:val="11"/>
  </w:num>
  <w:num w:numId="34" w16cid:durableId="454099594">
    <w:abstractNumId w:val="7"/>
  </w:num>
  <w:num w:numId="35" w16cid:durableId="1099568601">
    <w:abstractNumId w:val="34"/>
  </w:num>
  <w:num w:numId="36" w16cid:durableId="1589466490">
    <w:abstractNumId w:val="5"/>
  </w:num>
  <w:num w:numId="37" w16cid:durableId="576595131">
    <w:abstractNumId w:val="3"/>
  </w:num>
  <w:num w:numId="38" w16cid:durableId="1084186147">
    <w:abstractNumId w:val="21"/>
  </w:num>
  <w:num w:numId="39" w16cid:durableId="1190992717">
    <w:abstractNumId w:val="14"/>
  </w:num>
  <w:num w:numId="40" w16cid:durableId="3755433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3C"/>
    <w:rsid w:val="00016357"/>
    <w:rsid w:val="000344B3"/>
    <w:rsid w:val="00045ADB"/>
    <w:rsid w:val="00054222"/>
    <w:rsid w:val="00057698"/>
    <w:rsid w:val="0006018D"/>
    <w:rsid w:val="000625E1"/>
    <w:rsid w:val="000666DE"/>
    <w:rsid w:val="00075214"/>
    <w:rsid w:val="00084B40"/>
    <w:rsid w:val="000B0C6B"/>
    <w:rsid w:val="000C0269"/>
    <w:rsid w:val="000C419B"/>
    <w:rsid w:val="000C5E77"/>
    <w:rsid w:val="000D03A7"/>
    <w:rsid w:val="00112613"/>
    <w:rsid w:val="001243F2"/>
    <w:rsid w:val="00127119"/>
    <w:rsid w:val="0013217B"/>
    <w:rsid w:val="00141490"/>
    <w:rsid w:val="00146CD6"/>
    <w:rsid w:val="0017279B"/>
    <w:rsid w:val="00174693"/>
    <w:rsid w:val="00192AC0"/>
    <w:rsid w:val="00194BAE"/>
    <w:rsid w:val="00196079"/>
    <w:rsid w:val="0019669A"/>
    <w:rsid w:val="001A56C4"/>
    <w:rsid w:val="001E4738"/>
    <w:rsid w:val="001F357A"/>
    <w:rsid w:val="002005EF"/>
    <w:rsid w:val="00211DE8"/>
    <w:rsid w:val="002127F0"/>
    <w:rsid w:val="00215868"/>
    <w:rsid w:val="002163E4"/>
    <w:rsid w:val="00217F4C"/>
    <w:rsid w:val="00267043"/>
    <w:rsid w:val="00270C23"/>
    <w:rsid w:val="002A1198"/>
    <w:rsid w:val="002A1545"/>
    <w:rsid w:val="002A7B83"/>
    <w:rsid w:val="002C3AD0"/>
    <w:rsid w:val="002C4705"/>
    <w:rsid w:val="002D76FC"/>
    <w:rsid w:val="002E31E7"/>
    <w:rsid w:val="002F190E"/>
    <w:rsid w:val="002F262A"/>
    <w:rsid w:val="002F2F31"/>
    <w:rsid w:val="002F5FA4"/>
    <w:rsid w:val="00303FB5"/>
    <w:rsid w:val="00310821"/>
    <w:rsid w:val="00320465"/>
    <w:rsid w:val="00323F5B"/>
    <w:rsid w:val="00330B5B"/>
    <w:rsid w:val="0033313C"/>
    <w:rsid w:val="003550B8"/>
    <w:rsid w:val="00355E03"/>
    <w:rsid w:val="00356502"/>
    <w:rsid w:val="00372063"/>
    <w:rsid w:val="00375966"/>
    <w:rsid w:val="00393352"/>
    <w:rsid w:val="003B0458"/>
    <w:rsid w:val="003E4039"/>
    <w:rsid w:val="003E6E85"/>
    <w:rsid w:val="003F10A5"/>
    <w:rsid w:val="003F2A3E"/>
    <w:rsid w:val="003F527A"/>
    <w:rsid w:val="0041114D"/>
    <w:rsid w:val="0042020D"/>
    <w:rsid w:val="0043080F"/>
    <w:rsid w:val="00437240"/>
    <w:rsid w:val="00444702"/>
    <w:rsid w:val="0044728C"/>
    <w:rsid w:val="00487BDC"/>
    <w:rsid w:val="0049357F"/>
    <w:rsid w:val="004A0AAA"/>
    <w:rsid w:val="004A19BF"/>
    <w:rsid w:val="004A1D8A"/>
    <w:rsid w:val="004A7C45"/>
    <w:rsid w:val="004B48F9"/>
    <w:rsid w:val="004C316F"/>
    <w:rsid w:val="004F033A"/>
    <w:rsid w:val="005009DC"/>
    <w:rsid w:val="005010A8"/>
    <w:rsid w:val="00525B7A"/>
    <w:rsid w:val="00550DAF"/>
    <w:rsid w:val="00557F87"/>
    <w:rsid w:val="0056432A"/>
    <w:rsid w:val="0056541B"/>
    <w:rsid w:val="00574DC9"/>
    <w:rsid w:val="005768F6"/>
    <w:rsid w:val="005972CE"/>
    <w:rsid w:val="005A3561"/>
    <w:rsid w:val="005B14D2"/>
    <w:rsid w:val="005B2865"/>
    <w:rsid w:val="005C0D11"/>
    <w:rsid w:val="005F5D40"/>
    <w:rsid w:val="00613B75"/>
    <w:rsid w:val="00620E31"/>
    <w:rsid w:val="00632749"/>
    <w:rsid w:val="00654E43"/>
    <w:rsid w:val="00660435"/>
    <w:rsid w:val="00661969"/>
    <w:rsid w:val="006665FB"/>
    <w:rsid w:val="0069751E"/>
    <w:rsid w:val="006A5084"/>
    <w:rsid w:val="006B7A20"/>
    <w:rsid w:val="006C3056"/>
    <w:rsid w:val="006C5857"/>
    <w:rsid w:val="006D00A8"/>
    <w:rsid w:val="006E7E4D"/>
    <w:rsid w:val="006F0605"/>
    <w:rsid w:val="006F2203"/>
    <w:rsid w:val="007000D7"/>
    <w:rsid w:val="00703ADC"/>
    <w:rsid w:val="007100EA"/>
    <w:rsid w:val="00717B31"/>
    <w:rsid w:val="007216C1"/>
    <w:rsid w:val="00740866"/>
    <w:rsid w:val="00741E65"/>
    <w:rsid w:val="00754F05"/>
    <w:rsid w:val="00761B49"/>
    <w:rsid w:val="007851AB"/>
    <w:rsid w:val="00787F45"/>
    <w:rsid w:val="007A6591"/>
    <w:rsid w:val="007C503C"/>
    <w:rsid w:val="007C51EB"/>
    <w:rsid w:val="007C79F9"/>
    <w:rsid w:val="007D299E"/>
    <w:rsid w:val="007D4006"/>
    <w:rsid w:val="007D70D5"/>
    <w:rsid w:val="007F53E0"/>
    <w:rsid w:val="00800FB9"/>
    <w:rsid w:val="008020B0"/>
    <w:rsid w:val="00805392"/>
    <w:rsid w:val="00833DF5"/>
    <w:rsid w:val="0084285C"/>
    <w:rsid w:val="0084587A"/>
    <w:rsid w:val="00856F06"/>
    <w:rsid w:val="0086667A"/>
    <w:rsid w:val="00866900"/>
    <w:rsid w:val="00876886"/>
    <w:rsid w:val="008978C3"/>
    <w:rsid w:val="00897FD8"/>
    <w:rsid w:val="008A6916"/>
    <w:rsid w:val="008B695D"/>
    <w:rsid w:val="008C0EBE"/>
    <w:rsid w:val="008C40E4"/>
    <w:rsid w:val="008D3624"/>
    <w:rsid w:val="008E255C"/>
    <w:rsid w:val="00901207"/>
    <w:rsid w:val="00906C3E"/>
    <w:rsid w:val="009137DF"/>
    <w:rsid w:val="009155C5"/>
    <w:rsid w:val="00922900"/>
    <w:rsid w:val="0093557E"/>
    <w:rsid w:val="0095073A"/>
    <w:rsid w:val="00960507"/>
    <w:rsid w:val="009A4CBB"/>
    <w:rsid w:val="009A5D87"/>
    <w:rsid w:val="009B3955"/>
    <w:rsid w:val="009B3C69"/>
    <w:rsid w:val="009C3997"/>
    <w:rsid w:val="009C3F58"/>
    <w:rsid w:val="009C4483"/>
    <w:rsid w:val="009D02FC"/>
    <w:rsid w:val="009E23F3"/>
    <w:rsid w:val="009E4C5D"/>
    <w:rsid w:val="009E7CA1"/>
    <w:rsid w:val="009F01DA"/>
    <w:rsid w:val="009F40BD"/>
    <w:rsid w:val="009F662F"/>
    <w:rsid w:val="00A00E58"/>
    <w:rsid w:val="00A01910"/>
    <w:rsid w:val="00A2023A"/>
    <w:rsid w:val="00A40314"/>
    <w:rsid w:val="00A45F69"/>
    <w:rsid w:val="00A5395D"/>
    <w:rsid w:val="00A60A63"/>
    <w:rsid w:val="00A676E8"/>
    <w:rsid w:val="00A71F6E"/>
    <w:rsid w:val="00A86C58"/>
    <w:rsid w:val="00A927E5"/>
    <w:rsid w:val="00A92EA9"/>
    <w:rsid w:val="00AB02FF"/>
    <w:rsid w:val="00AB098A"/>
    <w:rsid w:val="00AB21DA"/>
    <w:rsid w:val="00AC016E"/>
    <w:rsid w:val="00AC73CA"/>
    <w:rsid w:val="00AD703E"/>
    <w:rsid w:val="00AD7C4F"/>
    <w:rsid w:val="00AE1DF6"/>
    <w:rsid w:val="00AE5FCB"/>
    <w:rsid w:val="00AF3AB2"/>
    <w:rsid w:val="00B061B5"/>
    <w:rsid w:val="00B07A9E"/>
    <w:rsid w:val="00B21F07"/>
    <w:rsid w:val="00B230EF"/>
    <w:rsid w:val="00B320B5"/>
    <w:rsid w:val="00B34D02"/>
    <w:rsid w:val="00B366A9"/>
    <w:rsid w:val="00B40A3C"/>
    <w:rsid w:val="00B6341D"/>
    <w:rsid w:val="00B6380F"/>
    <w:rsid w:val="00B80151"/>
    <w:rsid w:val="00BA1E21"/>
    <w:rsid w:val="00BC1F77"/>
    <w:rsid w:val="00BC304E"/>
    <w:rsid w:val="00BC7D49"/>
    <w:rsid w:val="00BD1114"/>
    <w:rsid w:val="00BF077D"/>
    <w:rsid w:val="00BF66B6"/>
    <w:rsid w:val="00C04018"/>
    <w:rsid w:val="00C30FDB"/>
    <w:rsid w:val="00C31AF2"/>
    <w:rsid w:val="00C564DA"/>
    <w:rsid w:val="00C74A44"/>
    <w:rsid w:val="00C861D6"/>
    <w:rsid w:val="00C9016D"/>
    <w:rsid w:val="00C976D1"/>
    <w:rsid w:val="00CA338F"/>
    <w:rsid w:val="00CB5946"/>
    <w:rsid w:val="00CB6202"/>
    <w:rsid w:val="00CB73CE"/>
    <w:rsid w:val="00CC53CF"/>
    <w:rsid w:val="00CD592B"/>
    <w:rsid w:val="00CE5EF6"/>
    <w:rsid w:val="00CF06CC"/>
    <w:rsid w:val="00D023F1"/>
    <w:rsid w:val="00D161B8"/>
    <w:rsid w:val="00D24C4A"/>
    <w:rsid w:val="00D27A1D"/>
    <w:rsid w:val="00D32797"/>
    <w:rsid w:val="00D4550D"/>
    <w:rsid w:val="00D50A89"/>
    <w:rsid w:val="00D7455F"/>
    <w:rsid w:val="00D74E4D"/>
    <w:rsid w:val="00D7633C"/>
    <w:rsid w:val="00D8303F"/>
    <w:rsid w:val="00D84CD7"/>
    <w:rsid w:val="00D87B8B"/>
    <w:rsid w:val="00D94DBA"/>
    <w:rsid w:val="00DB02A9"/>
    <w:rsid w:val="00DE133D"/>
    <w:rsid w:val="00DF3825"/>
    <w:rsid w:val="00E3506A"/>
    <w:rsid w:val="00E4009B"/>
    <w:rsid w:val="00E4381A"/>
    <w:rsid w:val="00E61814"/>
    <w:rsid w:val="00E64413"/>
    <w:rsid w:val="00E65250"/>
    <w:rsid w:val="00E95098"/>
    <w:rsid w:val="00EA1A10"/>
    <w:rsid w:val="00EA1BE5"/>
    <w:rsid w:val="00EA589C"/>
    <w:rsid w:val="00EF55DA"/>
    <w:rsid w:val="00F163D9"/>
    <w:rsid w:val="00F226C8"/>
    <w:rsid w:val="00F4585E"/>
    <w:rsid w:val="00F741C5"/>
    <w:rsid w:val="00F97412"/>
    <w:rsid w:val="00FA0713"/>
    <w:rsid w:val="00FA7E26"/>
    <w:rsid w:val="00FC517F"/>
    <w:rsid w:val="00FC54A4"/>
    <w:rsid w:val="00FC5C82"/>
    <w:rsid w:val="00FD2973"/>
    <w:rsid w:val="00FE0855"/>
    <w:rsid w:val="00FE4E10"/>
    <w:rsid w:val="05CA73C6"/>
    <w:rsid w:val="071AF444"/>
    <w:rsid w:val="0A6FB877"/>
    <w:rsid w:val="0C14A54E"/>
    <w:rsid w:val="1107004A"/>
    <w:rsid w:val="1F6793DE"/>
    <w:rsid w:val="207285F5"/>
    <w:rsid w:val="2405E823"/>
    <w:rsid w:val="26B99123"/>
    <w:rsid w:val="2AE15076"/>
    <w:rsid w:val="35AD91E3"/>
    <w:rsid w:val="3B67C9FE"/>
    <w:rsid w:val="51F993CF"/>
    <w:rsid w:val="53D10CD3"/>
    <w:rsid w:val="571EBD91"/>
    <w:rsid w:val="59860D1B"/>
    <w:rsid w:val="6E53A964"/>
    <w:rsid w:val="7925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83E88"/>
  <w15:chartTrackingRefBased/>
  <w15:docId w15:val="{2D7021EA-9294-43DF-B755-58EB331F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Futura Light" w:hAnsi="Futura Light"/>
      <w:lang w:eastAsia="en-US"/>
    </w:rPr>
  </w:style>
  <w:style w:type="paragraph" w:styleId="Heading1">
    <w:name w:val="heading 1"/>
    <w:basedOn w:val="Normal"/>
    <w:next w:val="Normal"/>
    <w:qFormat/>
    <w:pPr>
      <w:keepNext/>
      <w:outlineLvl w:val="0"/>
    </w:pPr>
    <w:rPr>
      <w:b/>
      <w:bCs/>
      <w:i/>
      <w:iCs/>
      <w:sz w:val="1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Futura ExtraBold" w:hAnsi="Futura ExtraBold"/>
      <w:b/>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ind w:left="720"/>
      <w:outlineLvl w:val="5"/>
    </w:pPr>
    <w:rPr>
      <w:rFonts w:ascii="Century Old Style" w:hAnsi="Century Old Styl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ms Rmn" w:hAnsi="Tms Rmn"/>
      <w:lang w:val="en-US"/>
    </w:rPr>
  </w:style>
  <w:style w:type="paragraph" w:styleId="BodyText">
    <w:name w:val="Body Text"/>
    <w:basedOn w:val="Normal"/>
    <w:pPr>
      <w:jc w:val="both"/>
    </w:pPr>
    <w:rPr>
      <w:sz w:val="18"/>
    </w:rPr>
  </w:style>
  <w:style w:type="paragraph" w:styleId="BodyText2">
    <w:name w:val="Body Text 2"/>
    <w:basedOn w:val="Normal"/>
    <w:rPr>
      <w:rFonts w:ascii="Futura ExtraBold" w:hAnsi="Futura ExtraBold"/>
      <w:color w:val="3366FF"/>
    </w:rPr>
  </w:style>
  <w:style w:type="paragraph" w:customStyle="1" w:styleId="AText">
    <w:name w:val="A Text"/>
    <w:link w:val="ATextChar"/>
    <w:rsid w:val="00A5395D"/>
    <w:pPr>
      <w:spacing w:line="280" w:lineRule="exact"/>
    </w:pPr>
    <w:rPr>
      <w:rFonts w:ascii="Arial" w:hAnsi="Arial" w:cs="Arial"/>
      <w:bCs/>
      <w:kern w:val="32"/>
    </w:rPr>
  </w:style>
  <w:style w:type="paragraph" w:customStyle="1" w:styleId="Bolditalic">
    <w:name w:val="Bold italic"/>
    <w:basedOn w:val="AText"/>
    <w:link w:val="BolditalicChar"/>
    <w:rsid w:val="00A5395D"/>
    <w:rPr>
      <w:b/>
      <w:i/>
    </w:rPr>
  </w:style>
  <w:style w:type="paragraph" w:customStyle="1" w:styleId="Bullet">
    <w:name w:val="Bullet"/>
    <w:basedOn w:val="AText"/>
    <w:rsid w:val="00A5395D"/>
    <w:pPr>
      <w:numPr>
        <w:numId w:val="22"/>
      </w:numPr>
      <w:tabs>
        <w:tab w:val="clear" w:pos="454"/>
        <w:tab w:val="num" w:pos="1080"/>
      </w:tabs>
      <w:ind w:left="1080" w:hanging="360"/>
    </w:pPr>
  </w:style>
  <w:style w:type="paragraph" w:customStyle="1" w:styleId="Heading2caps">
    <w:name w:val="Heading 2 caps"/>
    <w:basedOn w:val="Heading2"/>
    <w:rsid w:val="00A5395D"/>
    <w:pPr>
      <w:overflowPunct/>
      <w:autoSpaceDE/>
      <w:autoSpaceDN/>
      <w:adjustRightInd/>
      <w:spacing w:line="320" w:lineRule="exact"/>
      <w:textAlignment w:val="auto"/>
    </w:pPr>
    <w:rPr>
      <w:rFonts w:ascii="Arial Black" w:hAnsi="Arial Black" w:cs="Arial"/>
      <w:b w:val="0"/>
      <w:iCs/>
      <w:caps/>
      <w:lang w:eastAsia="en-GB"/>
    </w:rPr>
  </w:style>
  <w:style w:type="character" w:customStyle="1" w:styleId="ATextChar">
    <w:name w:val="A Text Char"/>
    <w:link w:val="AText"/>
    <w:locked/>
    <w:rsid w:val="00A5395D"/>
    <w:rPr>
      <w:rFonts w:ascii="Arial" w:hAnsi="Arial" w:cs="Arial"/>
      <w:bCs/>
      <w:kern w:val="32"/>
      <w:lang w:val="en-GB" w:eastAsia="en-GB" w:bidi="ar-SA"/>
    </w:rPr>
  </w:style>
  <w:style w:type="character" w:customStyle="1" w:styleId="BolditalicChar">
    <w:name w:val="Bold italic Char"/>
    <w:link w:val="Bolditalic"/>
    <w:locked/>
    <w:rsid w:val="00A5395D"/>
    <w:rPr>
      <w:rFonts w:ascii="Arial" w:hAnsi="Arial" w:cs="Arial"/>
      <w:b/>
      <w:bCs/>
      <w:i/>
      <w:kern w:val="32"/>
      <w:lang w:val="en-GB" w:eastAsia="en-GB" w:bidi="ar-SA"/>
    </w:rPr>
  </w:style>
  <w:style w:type="paragraph" w:styleId="Revision">
    <w:name w:val="Revision"/>
    <w:hidden/>
    <w:uiPriority w:val="99"/>
    <w:semiHidden/>
    <w:rsid w:val="007F53E0"/>
    <w:rPr>
      <w:rFonts w:ascii="Futura Light" w:hAnsi="Futura Light"/>
      <w:lang w:eastAsia="en-US"/>
    </w:rPr>
  </w:style>
  <w:style w:type="character" w:styleId="Hyperlink">
    <w:name w:val="Hyperlink"/>
    <w:basedOn w:val="DefaultParagraphFont"/>
    <w:rsid w:val="002127F0"/>
    <w:rPr>
      <w:color w:val="0563C1" w:themeColor="hyperlink"/>
      <w:u w:val="single"/>
    </w:rPr>
  </w:style>
  <w:style w:type="character" w:styleId="UnresolvedMention">
    <w:name w:val="Unresolved Mention"/>
    <w:basedOn w:val="DefaultParagraphFont"/>
    <w:uiPriority w:val="99"/>
    <w:semiHidden/>
    <w:unhideWhenUsed/>
    <w:rsid w:val="002127F0"/>
    <w:rPr>
      <w:color w:val="605E5C"/>
      <w:shd w:val="clear" w:color="auto" w:fill="E1DFDD"/>
    </w:rPr>
  </w:style>
  <w:style w:type="paragraph" w:styleId="ListParagraph">
    <w:name w:val="List Paragraph"/>
    <w:basedOn w:val="Normal"/>
    <w:uiPriority w:val="34"/>
    <w:qFormat/>
    <w:rsid w:val="00D023F1"/>
    <w:pPr>
      <w:ind w:left="720"/>
      <w:contextualSpacing/>
    </w:pPr>
  </w:style>
  <w:style w:type="table" w:styleId="TableGrid">
    <w:name w:val="Table Grid"/>
    <w:basedOn w:val="TableNormal"/>
    <w:rsid w:val="00BC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B0C6B"/>
    <w:pPr>
      <w:tabs>
        <w:tab w:val="center" w:pos="4513"/>
        <w:tab w:val="right" w:pos="9026"/>
      </w:tabs>
    </w:pPr>
  </w:style>
  <w:style w:type="character" w:customStyle="1" w:styleId="FooterChar">
    <w:name w:val="Footer Char"/>
    <w:basedOn w:val="DefaultParagraphFont"/>
    <w:link w:val="Footer"/>
    <w:rsid w:val="000B0C6B"/>
    <w:rPr>
      <w:rFonts w:ascii="Futura Light" w:hAnsi="Futura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3593">
      <w:bodyDiv w:val="1"/>
      <w:marLeft w:val="0"/>
      <w:marRight w:val="0"/>
      <w:marTop w:val="0"/>
      <w:marBottom w:val="0"/>
      <w:divBdr>
        <w:top w:val="none" w:sz="0" w:space="0" w:color="auto"/>
        <w:left w:val="none" w:sz="0" w:space="0" w:color="auto"/>
        <w:bottom w:val="none" w:sz="0" w:space="0" w:color="auto"/>
        <w:right w:val="none" w:sz="0" w:space="0" w:color="auto"/>
      </w:divBdr>
    </w:div>
    <w:div w:id="1634864599">
      <w:bodyDiv w:val="1"/>
      <w:marLeft w:val="0"/>
      <w:marRight w:val="0"/>
      <w:marTop w:val="0"/>
      <w:marBottom w:val="0"/>
      <w:divBdr>
        <w:top w:val="none" w:sz="0" w:space="0" w:color="auto"/>
        <w:left w:val="none" w:sz="0" w:space="0" w:color="auto"/>
        <w:bottom w:val="none" w:sz="0" w:space="0" w:color="auto"/>
        <w:right w:val="none" w:sz="0" w:space="0" w:color="auto"/>
      </w:divBdr>
    </w:div>
    <w:div w:id="1738238086">
      <w:bodyDiv w:val="1"/>
      <w:marLeft w:val="0"/>
      <w:marRight w:val="0"/>
      <w:marTop w:val="0"/>
      <w:marBottom w:val="0"/>
      <w:divBdr>
        <w:top w:val="none" w:sz="0" w:space="0" w:color="auto"/>
        <w:left w:val="none" w:sz="0" w:space="0" w:color="auto"/>
        <w:bottom w:val="none" w:sz="0" w:space="0" w:color="auto"/>
        <w:right w:val="none" w:sz="0" w:space="0" w:color="auto"/>
      </w:divBdr>
    </w:div>
    <w:div w:id="1919703719">
      <w:bodyDiv w:val="1"/>
      <w:marLeft w:val="0"/>
      <w:marRight w:val="0"/>
      <w:marTop w:val="0"/>
      <w:marBottom w:val="0"/>
      <w:divBdr>
        <w:top w:val="none" w:sz="0" w:space="0" w:color="auto"/>
        <w:left w:val="none" w:sz="0" w:space="0" w:color="auto"/>
        <w:bottom w:val="none" w:sz="0" w:space="0" w:color="auto"/>
        <w:right w:val="none" w:sz="0" w:space="0" w:color="auto"/>
      </w:divBdr>
    </w:div>
    <w:div w:id="1984576284">
      <w:bodyDiv w:val="1"/>
      <w:marLeft w:val="0"/>
      <w:marRight w:val="0"/>
      <w:marTop w:val="0"/>
      <w:marBottom w:val="0"/>
      <w:divBdr>
        <w:top w:val="none" w:sz="0" w:space="0" w:color="auto"/>
        <w:left w:val="none" w:sz="0" w:space="0" w:color="auto"/>
        <w:bottom w:val="none" w:sz="0" w:space="0" w:color="auto"/>
        <w:right w:val="none" w:sz="0" w:space="0" w:color="auto"/>
      </w:divBdr>
    </w:div>
    <w:div w:id="20676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umanresources@carlisledioce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ROLE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0082544A02E469AF78C36FAAB92A4" ma:contentTypeVersion="12" ma:contentTypeDescription="Create a new document." ma:contentTypeScope="" ma:versionID="6c99d33a71db7a392431977b87629b0b">
  <xsd:schema xmlns:xsd="http://www.w3.org/2001/XMLSchema" xmlns:xs="http://www.w3.org/2001/XMLSchema" xmlns:p="http://schemas.microsoft.com/office/2006/metadata/properties" xmlns:ns2="92a874e3-95d7-4b2a-a16b-44e3b3962a12" xmlns:ns3="221c572b-02da-4378-9347-c29af73f4896" targetNamespace="http://schemas.microsoft.com/office/2006/metadata/properties" ma:root="true" ma:fieldsID="e0a3bc53bef10515d3a19676bb85a6cf" ns2:_="" ns3:_="">
    <xsd:import namespace="92a874e3-95d7-4b2a-a16b-44e3b3962a12"/>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74e3-95d7-4b2a-a16b-44e3b396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01C0E-CD6D-4F95-BE07-3B0857EA0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9120C-0DC3-440C-AC3F-F4FC0C6E5179}">
  <ds:schemaRefs>
    <ds:schemaRef ds:uri="http://schemas.microsoft.com/sharepoint/v3/contenttype/forms"/>
  </ds:schemaRefs>
</ds:datastoreItem>
</file>

<file path=customXml/itemProps3.xml><?xml version="1.0" encoding="utf-8"?>
<ds:datastoreItem xmlns:ds="http://schemas.openxmlformats.org/officeDocument/2006/customXml" ds:itemID="{5E601EA9-1CBB-4409-A8D8-4D09ADCC0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74e3-95d7-4b2a-a16b-44e3b3962a12"/>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ROLEDES</Template>
  <TotalTime>53</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ROLE DESCRIPTOR_</vt:lpstr>
    </vt:vector>
  </TitlesOfParts>
  <Company>Great North Eastern Railway</Company>
  <LinksUpToDate>false</LinksUpToDate>
  <CharactersWithSpaces>9103</CharactersWithSpaces>
  <SharedDoc>false</SharedDoc>
  <HLinks>
    <vt:vector size="6" baseType="variant">
      <vt:variant>
        <vt:i4>3080280</vt:i4>
      </vt:variant>
      <vt:variant>
        <vt:i4>0</vt:i4>
      </vt:variant>
      <vt:variant>
        <vt:i4>0</vt:i4>
      </vt:variant>
      <vt:variant>
        <vt:i4>5</vt:i4>
      </vt:variant>
      <vt:variant>
        <vt:lpwstr>mailto:humanresources@carlislediocese.org.uk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DESCRIPTOR_</dc:title>
  <dc:subject/>
  <dc:creator>Systems Group</dc:creator>
  <cp:keywords/>
  <dc:description/>
  <cp:lastModifiedBy>Helen Harker</cp:lastModifiedBy>
  <cp:revision>41</cp:revision>
  <cp:lastPrinted>2022-11-01T05:23:00Z</cp:lastPrinted>
  <dcterms:created xsi:type="dcterms:W3CDTF">2023-09-20T07:41:00Z</dcterms:created>
  <dcterms:modified xsi:type="dcterms:W3CDTF">2024-01-10T15:44:00Z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0x0101001F50082544A02E469AF78C36FAAB92A4</vt:lpwstr>
  </property>
  <property fmtid="{D5CDD505-2E9C-101B-9397-08002B2CF9AE}" pid="3" name="MediaServiceImageTags">
    <vt:lpwstr/>
  </property>
</Properties>
</file>