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8FF6" w14:textId="77777777" w:rsidR="003A6F48" w:rsidRDefault="00275A6B">
      <w:pPr>
        <w:jc w:val="both"/>
        <w:rPr>
          <w:b/>
          <w:bCs/>
        </w:rPr>
      </w:pPr>
      <w:r>
        <w:rPr>
          <w:noProof/>
        </w:rPr>
        <w:drawing>
          <wp:anchor distT="57150" distB="57150" distL="57150" distR="57150" simplePos="0" relativeHeight="251659264" behindDoc="0" locked="0" layoutInCell="1" allowOverlap="1" wp14:anchorId="00B01063" wp14:editId="7D716520">
            <wp:simplePos x="0" y="0"/>
            <wp:positionH relativeFrom="column">
              <wp:posOffset>5421630</wp:posOffset>
            </wp:positionH>
            <wp:positionV relativeFrom="line">
              <wp:posOffset>-5715</wp:posOffset>
            </wp:positionV>
            <wp:extent cx="693420" cy="1051561"/>
            <wp:effectExtent l="0" t="0" r="0" b="0"/>
            <wp:wrapThrough wrapText="bothSides" distL="57150" distR="57150">
              <wp:wrapPolygon edited="1">
                <wp:start x="0" y="0"/>
                <wp:lineTo x="21600" y="0"/>
                <wp:lineTo x="21600" y="21600"/>
                <wp:lineTo x="0" y="21600"/>
                <wp:lineTo x="0" y="0"/>
              </wp:wrapPolygon>
            </wp:wrapThrough>
            <wp:docPr id="1073741825" name="officeArt object" descr="Image result for diocese of carlisle"/>
            <wp:cNvGraphicFramePr/>
            <a:graphic xmlns:a="http://schemas.openxmlformats.org/drawingml/2006/main">
              <a:graphicData uri="http://schemas.openxmlformats.org/drawingml/2006/picture">
                <pic:pic xmlns:pic="http://schemas.openxmlformats.org/drawingml/2006/picture">
                  <pic:nvPicPr>
                    <pic:cNvPr id="1073741825" name="Image result for diocese of carlisle.jpg" descr="Image result for diocese of carlisle"/>
                    <pic:cNvPicPr>
                      <a:picLocks noChangeAspect="1"/>
                    </pic:cNvPicPr>
                  </pic:nvPicPr>
                  <pic:blipFill>
                    <a:blip r:embed="rId7"/>
                    <a:stretch>
                      <a:fillRect/>
                    </a:stretch>
                  </pic:blipFill>
                  <pic:spPr>
                    <a:xfrm>
                      <a:off x="0" y="0"/>
                      <a:ext cx="693420" cy="1051561"/>
                    </a:xfrm>
                    <a:prstGeom prst="rect">
                      <a:avLst/>
                    </a:prstGeom>
                    <a:ln w="12700" cap="flat">
                      <a:noFill/>
                      <a:miter lim="400000"/>
                    </a:ln>
                    <a:effectLst/>
                  </pic:spPr>
                </pic:pic>
              </a:graphicData>
            </a:graphic>
          </wp:anchor>
        </w:drawing>
      </w:r>
    </w:p>
    <w:p w14:paraId="2B2F92D5" w14:textId="77777777" w:rsidR="003A6F48" w:rsidRDefault="00275A6B">
      <w:pPr>
        <w:jc w:val="both"/>
        <w:rPr>
          <w:b/>
          <w:bCs/>
          <w:sz w:val="28"/>
          <w:szCs w:val="28"/>
        </w:rPr>
      </w:pPr>
      <w:r>
        <w:rPr>
          <w:b/>
          <w:bCs/>
          <w:sz w:val="28"/>
          <w:szCs w:val="28"/>
        </w:rPr>
        <w:t xml:space="preserve">Clergy Role Description </w:t>
      </w:r>
    </w:p>
    <w:p w14:paraId="5B20AD46" w14:textId="77777777" w:rsidR="003A6F48" w:rsidRDefault="00275A6B">
      <w:pPr>
        <w:jc w:val="both"/>
        <w:rPr>
          <w:b/>
          <w:bCs/>
        </w:rPr>
      </w:pPr>
      <w:r>
        <w:rPr>
          <w:b/>
          <w:bCs/>
        </w:rPr>
        <w:t xml:space="preserve">Priest in Charge of the Benefice of St Mary the Virgin, </w:t>
      </w:r>
      <w:proofErr w:type="spellStart"/>
      <w:r>
        <w:rPr>
          <w:b/>
          <w:bCs/>
        </w:rPr>
        <w:t>Walney</w:t>
      </w:r>
      <w:proofErr w:type="spellEnd"/>
      <w:r>
        <w:rPr>
          <w:b/>
          <w:bCs/>
        </w:rPr>
        <w:t xml:space="preserve"> Island and Priest in Charge of the Benefice of St John, Barrow in Furness</w:t>
      </w:r>
    </w:p>
    <w:p w14:paraId="0FA4439A" w14:textId="77777777" w:rsidR="003A6F48" w:rsidRDefault="00275A6B">
      <w:pPr>
        <w:jc w:val="both"/>
        <w:rPr>
          <w:b/>
          <w:bCs/>
        </w:rPr>
      </w:pPr>
      <w:r>
        <w:rPr>
          <w:b/>
          <w:bCs/>
        </w:rPr>
        <w:t>&amp; Evangelism Enabler for the Barrow Mission Community</w:t>
      </w:r>
    </w:p>
    <w:p w14:paraId="2BC23760" w14:textId="77777777" w:rsidR="003A6F48" w:rsidRDefault="003A6F48">
      <w:pPr>
        <w:jc w:val="both"/>
        <w:rPr>
          <w:b/>
          <w:bCs/>
        </w:rPr>
      </w:pPr>
    </w:p>
    <w:p w14:paraId="54D31BD7" w14:textId="77777777" w:rsidR="003A6F48" w:rsidRDefault="00275A6B">
      <w:pPr>
        <w:jc w:val="both"/>
        <w:rPr>
          <w:b/>
          <w:bCs/>
        </w:rPr>
      </w:pPr>
      <w:r>
        <w:rPr>
          <w:b/>
          <w:bCs/>
        </w:rPr>
        <w:t>Role Title:</w:t>
      </w:r>
      <w:r>
        <w:rPr>
          <w:b/>
          <w:bCs/>
        </w:rPr>
        <w:tab/>
      </w:r>
      <w:r>
        <w:t xml:space="preserve">1.0 FTE </w:t>
      </w:r>
      <w:r>
        <w:rPr>
          <w:b/>
          <w:bCs/>
        </w:rPr>
        <w:t xml:space="preserve"> </w:t>
      </w:r>
    </w:p>
    <w:p w14:paraId="41DFE943" w14:textId="7F0277A2" w:rsidR="003A6F48" w:rsidRDefault="00275A6B">
      <w:pPr>
        <w:jc w:val="both"/>
        <w:rPr>
          <w:b/>
          <w:bCs/>
        </w:rPr>
      </w:pPr>
      <w:r>
        <w:rPr>
          <w:b/>
          <w:bCs/>
        </w:rPr>
        <w:t xml:space="preserve">Priest in Charge of the Benefice of St Mary the Virgin, </w:t>
      </w:r>
      <w:proofErr w:type="spellStart"/>
      <w:r>
        <w:rPr>
          <w:b/>
          <w:bCs/>
        </w:rPr>
        <w:t>Walney</w:t>
      </w:r>
      <w:proofErr w:type="spellEnd"/>
      <w:r>
        <w:rPr>
          <w:b/>
          <w:bCs/>
        </w:rPr>
        <w:t xml:space="preserve"> Island and the Benefice of St John, Barrow in Furness</w:t>
      </w:r>
      <w:r w:rsidR="00C77C6F">
        <w:rPr>
          <w:b/>
          <w:bCs/>
        </w:rPr>
        <w:t xml:space="preserve"> (0.75) </w:t>
      </w:r>
      <w:r>
        <w:rPr>
          <w:b/>
          <w:bCs/>
        </w:rPr>
        <w:t>&amp; Evangelism Enabler for the Barrow Mission Community</w:t>
      </w:r>
      <w:r w:rsidR="00C77C6F">
        <w:rPr>
          <w:b/>
          <w:bCs/>
        </w:rPr>
        <w:t xml:space="preserve"> (0.25)</w:t>
      </w:r>
    </w:p>
    <w:p w14:paraId="4604873B" w14:textId="77777777" w:rsidR="003A6F48" w:rsidRDefault="003A6F48">
      <w:pPr>
        <w:jc w:val="both"/>
      </w:pPr>
    </w:p>
    <w:p w14:paraId="36C4BEBF" w14:textId="77777777" w:rsidR="003A6F48" w:rsidRDefault="00275A6B">
      <w:pPr>
        <w:jc w:val="both"/>
        <w:rPr>
          <w:b/>
          <w:bCs/>
        </w:rPr>
      </w:pPr>
      <w:r>
        <w:rPr>
          <w:b/>
          <w:bCs/>
        </w:rPr>
        <w:t xml:space="preserve">Mission </w:t>
      </w:r>
      <w:proofErr w:type="gramStart"/>
      <w:r>
        <w:rPr>
          <w:b/>
          <w:bCs/>
        </w:rPr>
        <w:t>Community</w:t>
      </w:r>
      <w:r>
        <w:t xml:space="preserve">  Barrow</w:t>
      </w:r>
      <w:proofErr w:type="gramEnd"/>
    </w:p>
    <w:p w14:paraId="34D676D6" w14:textId="77777777" w:rsidR="003A6F48" w:rsidRDefault="00275A6B">
      <w:pPr>
        <w:jc w:val="both"/>
      </w:pPr>
      <w:r>
        <w:rPr>
          <w:b/>
          <w:bCs/>
        </w:rPr>
        <w:t xml:space="preserve">Name of Anglican benefice: </w:t>
      </w:r>
      <w:r>
        <w:t xml:space="preserve">St Mary the Virgin, </w:t>
      </w:r>
      <w:proofErr w:type="spellStart"/>
      <w:r>
        <w:t>Walney</w:t>
      </w:r>
      <w:proofErr w:type="spellEnd"/>
      <w:r>
        <w:t xml:space="preserve"> Island and St John, Barrow Island</w:t>
      </w:r>
    </w:p>
    <w:p w14:paraId="2299B43B" w14:textId="77777777" w:rsidR="003A6F48" w:rsidRDefault="00275A6B">
      <w:pPr>
        <w:jc w:val="both"/>
      </w:pPr>
      <w:r>
        <w:rPr>
          <w:b/>
          <w:bCs/>
        </w:rPr>
        <w:t xml:space="preserve">Deanery: </w:t>
      </w:r>
      <w:r>
        <w:t xml:space="preserve"> Barrow</w:t>
      </w:r>
    </w:p>
    <w:p w14:paraId="7DA3EFA8" w14:textId="77777777" w:rsidR="003A6F48" w:rsidRDefault="00275A6B">
      <w:pPr>
        <w:jc w:val="both"/>
      </w:pPr>
      <w:r>
        <w:rPr>
          <w:b/>
          <w:bCs/>
        </w:rPr>
        <w:t xml:space="preserve">Line Manager: </w:t>
      </w:r>
      <w:r>
        <w:t>Rural Dean of Barrow</w:t>
      </w:r>
    </w:p>
    <w:p w14:paraId="152DF107" w14:textId="77777777" w:rsidR="003A6F48" w:rsidRDefault="00275A6B">
      <w:pPr>
        <w:jc w:val="both"/>
        <w:rPr>
          <w:b/>
          <w:bCs/>
        </w:rPr>
      </w:pPr>
      <w:r>
        <w:rPr>
          <w:b/>
          <w:bCs/>
        </w:rPr>
        <w:t>Archdeaconr</w:t>
      </w:r>
      <w:r>
        <w:t>y: Westmorland and Furness</w:t>
      </w:r>
    </w:p>
    <w:p w14:paraId="1E8449B9" w14:textId="77777777" w:rsidR="003A6F48" w:rsidRDefault="00275A6B">
      <w:pPr>
        <w:jc w:val="both"/>
      </w:pPr>
      <w:r>
        <w:rPr>
          <w:b/>
          <w:bCs/>
        </w:rPr>
        <w:t>Initial point of contact on terms of service:</w:t>
      </w:r>
      <w:r>
        <w:t xml:space="preserve"> Diocesan Director of Human Resources</w:t>
      </w:r>
    </w:p>
    <w:p w14:paraId="540D102D" w14:textId="77777777" w:rsidR="003A6F48" w:rsidRDefault="003A6F48">
      <w:pPr>
        <w:jc w:val="both"/>
      </w:pPr>
    </w:p>
    <w:p w14:paraId="1432839D" w14:textId="0D02E80B" w:rsidR="003A6F48" w:rsidRDefault="00275A6B">
      <w:pPr>
        <w:jc w:val="both"/>
      </w:pPr>
      <w:r>
        <w:rPr>
          <w:b/>
          <w:bCs/>
        </w:rPr>
        <w:t xml:space="preserve">General: </w:t>
      </w:r>
      <w:r>
        <w:t>The Benefices of the Barrow Mission Community are committed to safeguarding and promoting the welfare and safety of children and adults, especially those who are vulnerable, and expects all office holders and volunteers to share this commitment. The PCCs have adopted the House of Bishops’ ‘</w:t>
      </w:r>
      <w:hyperlink r:id="rId8" w:history="1">
        <w:r>
          <w:rPr>
            <w:rStyle w:val="Hyperlink0"/>
          </w:rPr>
          <w:t>Promoting a Safer Church; Safeguarding Policy Statement</w:t>
        </w:r>
      </w:hyperlink>
      <w:r>
        <w:t>’.</w:t>
      </w:r>
    </w:p>
    <w:p w14:paraId="438C9C87" w14:textId="77777777" w:rsidR="002A2238" w:rsidRDefault="002A2238">
      <w:pPr>
        <w:jc w:val="both"/>
      </w:pPr>
    </w:p>
    <w:p w14:paraId="0E90DC49" w14:textId="045DB92B" w:rsidR="002A2238" w:rsidRDefault="002A2238">
      <w:pPr>
        <w:jc w:val="both"/>
      </w:pPr>
      <w:r>
        <w:rPr>
          <w:lang w:eastAsia="en-US"/>
        </w:rPr>
        <w:t xml:space="preserve">There are plans that, subject to pastoral </w:t>
      </w:r>
      <w:proofErr w:type="spellStart"/>
      <w:r>
        <w:rPr>
          <w:lang w:eastAsia="en-US"/>
        </w:rPr>
        <w:t>reorganisation</w:t>
      </w:r>
      <w:proofErr w:type="spellEnd"/>
      <w:r>
        <w:rPr>
          <w:lang w:eastAsia="en-US"/>
        </w:rPr>
        <w:t>, this role may become part of a team ministry in the future</w:t>
      </w:r>
    </w:p>
    <w:p w14:paraId="3CCF2E8B" w14:textId="77777777" w:rsidR="003A6F48" w:rsidRDefault="003A6F48">
      <w:pPr>
        <w:jc w:val="both"/>
        <w:rPr>
          <w:b/>
          <w:bCs/>
        </w:rPr>
      </w:pPr>
    </w:p>
    <w:p w14:paraId="73396ED3" w14:textId="77777777" w:rsidR="003A6F48" w:rsidRDefault="00275A6B">
      <w:pPr>
        <w:numPr>
          <w:ilvl w:val="0"/>
          <w:numId w:val="2"/>
        </w:numPr>
        <w:jc w:val="both"/>
      </w:pPr>
      <w:r>
        <w:t xml:space="preserve">In this benefice: To share with the </w:t>
      </w:r>
      <w:proofErr w:type="gramStart"/>
      <w:r>
        <w:t>Bishop</w:t>
      </w:r>
      <w:proofErr w:type="gramEnd"/>
      <w:r>
        <w:t xml:space="preserve"> and other Ecumenical Leaders both in the cure of souls and in responsibility, under God, for growing the kingdom in these parishes of </w:t>
      </w:r>
      <w:proofErr w:type="spellStart"/>
      <w:r>
        <w:t>Walney</w:t>
      </w:r>
      <w:proofErr w:type="spellEnd"/>
      <w:r>
        <w:t xml:space="preserve"> and Barrow Island.</w:t>
      </w:r>
    </w:p>
    <w:p w14:paraId="7D5D76CE" w14:textId="77777777" w:rsidR="003A6F48" w:rsidRDefault="00275A6B">
      <w:pPr>
        <w:ind w:left="720"/>
        <w:jc w:val="both"/>
      </w:pPr>
      <w:r>
        <w:t xml:space="preserve"> </w:t>
      </w:r>
    </w:p>
    <w:p w14:paraId="05A3BB3E" w14:textId="77777777" w:rsidR="003A6F48" w:rsidRDefault="00275A6B">
      <w:pPr>
        <w:numPr>
          <w:ilvl w:val="0"/>
          <w:numId w:val="2"/>
        </w:numPr>
        <w:jc w:val="both"/>
      </w:pPr>
      <w:r>
        <w:t xml:space="preserve">To be Priest in Charge of both St Mary’s </w:t>
      </w:r>
      <w:proofErr w:type="spellStart"/>
      <w:r>
        <w:t>Walney</w:t>
      </w:r>
      <w:proofErr w:type="spellEnd"/>
      <w:r>
        <w:t xml:space="preserve"> and St Johns Barrow Island, having regard to the calling and responsibility of clergy as described in the Canons and Ordinal, the code of Professional Conduct for the Clergy and other relevant legislation.</w:t>
      </w:r>
    </w:p>
    <w:p w14:paraId="7552FD7B" w14:textId="77777777" w:rsidR="003A6F48" w:rsidRDefault="003A6F48">
      <w:pPr>
        <w:pStyle w:val="ListParagraph"/>
      </w:pPr>
    </w:p>
    <w:p w14:paraId="0BD34E39" w14:textId="0C3F52FF" w:rsidR="003A6F48" w:rsidRDefault="00275A6B">
      <w:pPr>
        <w:numPr>
          <w:ilvl w:val="0"/>
          <w:numId w:val="2"/>
        </w:numPr>
        <w:jc w:val="both"/>
      </w:pPr>
      <w:r>
        <w:t>To work alongside other Anglican clergy in the town and Ecumenical Colleagues in developing the vision and strategy of the Mission Community</w:t>
      </w:r>
      <w:r w:rsidR="00B80049">
        <w:t>, which will include pastoral reorganization and a new Team Ministry in Barrow.</w:t>
      </w:r>
    </w:p>
    <w:p w14:paraId="446CA1F8" w14:textId="77777777" w:rsidR="003A6F48" w:rsidRDefault="003A6F48">
      <w:pPr>
        <w:pStyle w:val="ListParagraph"/>
      </w:pPr>
    </w:p>
    <w:p w14:paraId="168E88F4" w14:textId="08B20275" w:rsidR="003A6F48" w:rsidRDefault="00275A6B">
      <w:pPr>
        <w:numPr>
          <w:ilvl w:val="0"/>
          <w:numId w:val="2"/>
        </w:numPr>
        <w:jc w:val="both"/>
      </w:pPr>
      <w:r>
        <w:t>To work with the PCCs and the Mission Community Leadership team towards addressing the key issues as described in the Benefice Profile</w:t>
      </w:r>
      <w:r w:rsidR="00186842">
        <w:t>s</w:t>
      </w:r>
      <w:r>
        <w:t xml:space="preserve"> and Mission Community Profile, and to review those needs with the PCCs on a regular basis. To work across the mission community to develop intentional Christian Discipleship. </w:t>
      </w:r>
    </w:p>
    <w:p w14:paraId="7528B4A8" w14:textId="77777777" w:rsidR="003A6F48" w:rsidRDefault="003A6F48">
      <w:pPr>
        <w:ind w:left="360"/>
        <w:jc w:val="both"/>
      </w:pPr>
    </w:p>
    <w:p w14:paraId="35A77DD4" w14:textId="77777777" w:rsidR="003A6F48" w:rsidRDefault="00275A6B">
      <w:pPr>
        <w:numPr>
          <w:ilvl w:val="0"/>
          <w:numId w:val="2"/>
        </w:numPr>
        <w:jc w:val="both"/>
      </w:pPr>
      <w:r>
        <w:t xml:space="preserve">To develop the ministry of the laity through, training, delegation, </w:t>
      </w:r>
      <w:proofErr w:type="gramStart"/>
      <w:r>
        <w:t>encouragement</w:t>
      </w:r>
      <w:proofErr w:type="gramEnd"/>
      <w:r>
        <w:t xml:space="preserve"> and support, so that they have greater involvement in the mission and ministry of the parish.</w:t>
      </w:r>
    </w:p>
    <w:p w14:paraId="7592FDF6" w14:textId="77777777" w:rsidR="003A6F48" w:rsidRDefault="003A6F48">
      <w:pPr>
        <w:jc w:val="both"/>
      </w:pPr>
    </w:p>
    <w:p w14:paraId="2325BF4E" w14:textId="41882DD7" w:rsidR="003A6F48" w:rsidRPr="000B15DE" w:rsidRDefault="00275A6B">
      <w:pPr>
        <w:numPr>
          <w:ilvl w:val="0"/>
          <w:numId w:val="2"/>
        </w:numPr>
        <w:jc w:val="both"/>
        <w:rPr>
          <w:u w:color="FF0000"/>
        </w:rPr>
      </w:pPr>
      <w:r w:rsidRPr="000B15DE">
        <w:rPr>
          <w:u w:color="FF0000"/>
        </w:rPr>
        <w:t xml:space="preserve">To work towards pioneering a new Ecclesial Community in North Barrow in the </w:t>
      </w:r>
      <w:proofErr w:type="spellStart"/>
      <w:r w:rsidRPr="000B15DE">
        <w:rPr>
          <w:u w:color="FF0000"/>
        </w:rPr>
        <w:t>Ormsgill</w:t>
      </w:r>
      <w:proofErr w:type="spellEnd"/>
      <w:r w:rsidRPr="000B15DE">
        <w:rPr>
          <w:u w:color="FF0000"/>
        </w:rPr>
        <w:t xml:space="preserve"> area.</w:t>
      </w:r>
      <w:r w:rsidR="000B15DE" w:rsidRPr="000B15DE">
        <w:rPr>
          <w:u w:color="FF0000"/>
        </w:rPr>
        <w:t xml:space="preserve"> </w:t>
      </w:r>
      <w:r w:rsidR="000B15DE" w:rsidRPr="000B15DE">
        <w:t xml:space="preserve">Outside of the benefice structure, </w:t>
      </w:r>
      <w:proofErr w:type="spellStart"/>
      <w:r w:rsidR="000B15DE" w:rsidRPr="000B15DE">
        <w:t>Ormsgill</w:t>
      </w:r>
      <w:proofErr w:type="spellEnd"/>
      <w:r w:rsidR="000B15DE" w:rsidRPr="000B15DE">
        <w:t xml:space="preserve"> has a Community School, Community Centre, Family </w:t>
      </w:r>
      <w:proofErr w:type="gramStart"/>
      <w:r w:rsidR="000B15DE" w:rsidRPr="000B15DE">
        <w:t>Centre</w:t>
      </w:r>
      <w:proofErr w:type="gramEnd"/>
      <w:r w:rsidR="000B15DE" w:rsidRPr="000B15DE">
        <w:t xml:space="preserve"> and Youth Group. There are no other churches. Both the old church Hall and closed Roman Catholic church are hired to community groups</w:t>
      </w:r>
    </w:p>
    <w:p w14:paraId="7A28CD67" w14:textId="77777777" w:rsidR="003A6F48" w:rsidRDefault="003A6F48">
      <w:pPr>
        <w:pStyle w:val="ListParagraph"/>
      </w:pPr>
    </w:p>
    <w:p w14:paraId="0A5CDFDB" w14:textId="77777777" w:rsidR="003A6F48" w:rsidRDefault="00275A6B">
      <w:pPr>
        <w:numPr>
          <w:ilvl w:val="0"/>
          <w:numId w:val="2"/>
        </w:numPr>
        <w:jc w:val="both"/>
      </w:pPr>
      <w:r>
        <w:t xml:space="preserve">To enable those churches that are part of the Barrow Mission Community to grow by helping them to identify and address the key mission and evangelistic opportunities. </w:t>
      </w:r>
    </w:p>
    <w:p w14:paraId="28049CB7" w14:textId="77777777" w:rsidR="003A6F48" w:rsidRDefault="003A6F48">
      <w:pPr>
        <w:pStyle w:val="ListParagraph"/>
      </w:pPr>
    </w:p>
    <w:p w14:paraId="53FCEF3F" w14:textId="77777777" w:rsidR="003A6F48" w:rsidRDefault="00275A6B">
      <w:pPr>
        <w:numPr>
          <w:ilvl w:val="0"/>
          <w:numId w:val="2"/>
        </w:numPr>
        <w:jc w:val="both"/>
      </w:pPr>
      <w:r>
        <w:t>To ensure that a high standard of worship, preaching and pastoral care is provided.</w:t>
      </w:r>
    </w:p>
    <w:p w14:paraId="21CB2EE4" w14:textId="77777777" w:rsidR="003A6F48" w:rsidRDefault="003A6F48">
      <w:pPr>
        <w:ind w:left="720"/>
        <w:jc w:val="both"/>
      </w:pPr>
    </w:p>
    <w:p w14:paraId="0AD2A385" w14:textId="77777777" w:rsidR="003A6F48" w:rsidRDefault="00275A6B">
      <w:pPr>
        <w:numPr>
          <w:ilvl w:val="0"/>
          <w:numId w:val="2"/>
        </w:numPr>
        <w:jc w:val="both"/>
      </w:pPr>
      <w:r>
        <w:t>To proclaim the gospel in word and deed as an agent of God’s purpose and love.</w:t>
      </w:r>
    </w:p>
    <w:p w14:paraId="4DD7CBC1" w14:textId="77777777" w:rsidR="003A6F48" w:rsidRDefault="003A6F48">
      <w:pPr>
        <w:pStyle w:val="ListParagraph"/>
      </w:pPr>
    </w:p>
    <w:p w14:paraId="6AB08BEB" w14:textId="77777777" w:rsidR="003A6F48" w:rsidRDefault="00275A6B">
      <w:pPr>
        <w:numPr>
          <w:ilvl w:val="0"/>
          <w:numId w:val="2"/>
        </w:numPr>
        <w:jc w:val="both"/>
      </w:pPr>
      <w:r>
        <w:t xml:space="preserve">To serve the community in the parish(es), bringing to the Church the needs and hopes of all the people. </w:t>
      </w:r>
    </w:p>
    <w:p w14:paraId="11F4AA4A" w14:textId="77777777" w:rsidR="003A6F48" w:rsidRDefault="003A6F48">
      <w:pPr>
        <w:pStyle w:val="ListParagraph"/>
      </w:pPr>
    </w:p>
    <w:p w14:paraId="72358C48" w14:textId="77777777" w:rsidR="003A6F48" w:rsidRDefault="00275A6B">
      <w:pPr>
        <w:numPr>
          <w:ilvl w:val="0"/>
          <w:numId w:val="2"/>
        </w:numPr>
        <w:jc w:val="both"/>
      </w:pPr>
      <w:r>
        <w:t>To gain a good understanding of the Diocese and the support that it provides</w:t>
      </w:r>
    </w:p>
    <w:p w14:paraId="0B53973A" w14:textId="77777777" w:rsidR="003A6F48" w:rsidRDefault="003A6F48">
      <w:pPr>
        <w:pStyle w:val="ListParagraph"/>
      </w:pPr>
    </w:p>
    <w:p w14:paraId="20DD434B" w14:textId="77777777" w:rsidR="003A6F48" w:rsidRDefault="00275A6B">
      <w:pPr>
        <w:numPr>
          <w:ilvl w:val="0"/>
          <w:numId w:val="2"/>
        </w:numPr>
        <w:jc w:val="both"/>
      </w:pPr>
      <w:r>
        <w:t xml:space="preserve">To Understand the Ecumenical County Strategy of God for All as expressed in the four themes of </w:t>
      </w:r>
      <w:r>
        <w:rPr>
          <w:i/>
          <w:iCs/>
        </w:rPr>
        <w:t>Speak Boldly, Follow Deeply, Tread Gently and Care Deeply</w:t>
      </w:r>
    </w:p>
    <w:p w14:paraId="636B6910" w14:textId="77777777" w:rsidR="003A6F48" w:rsidRDefault="003A6F48">
      <w:pPr>
        <w:pStyle w:val="ListParagraph"/>
      </w:pPr>
    </w:p>
    <w:p w14:paraId="2AAA7C55" w14:textId="77777777" w:rsidR="003A6F48" w:rsidRDefault="00275A6B">
      <w:pPr>
        <w:numPr>
          <w:ilvl w:val="0"/>
          <w:numId w:val="2"/>
        </w:numPr>
        <w:jc w:val="both"/>
      </w:pPr>
      <w:r>
        <w:t xml:space="preserve">To encourage Christian Stewardship of people’s time, </w:t>
      </w:r>
      <w:proofErr w:type="gramStart"/>
      <w:r>
        <w:t>money</w:t>
      </w:r>
      <w:proofErr w:type="gramEnd"/>
      <w:r>
        <w:t xml:space="preserve"> and abilities so that the whole ministry of the church is strengthened and enabled.</w:t>
      </w:r>
    </w:p>
    <w:p w14:paraId="69708378" w14:textId="77777777" w:rsidR="003A6F48" w:rsidRDefault="003A6F48">
      <w:pPr>
        <w:jc w:val="both"/>
      </w:pPr>
    </w:p>
    <w:p w14:paraId="1C709472" w14:textId="5369EAC8" w:rsidR="003A6F48" w:rsidRDefault="00275A6B">
      <w:pPr>
        <w:numPr>
          <w:ilvl w:val="0"/>
          <w:numId w:val="2"/>
        </w:numPr>
        <w:jc w:val="both"/>
      </w:pPr>
      <w:r>
        <w:t>To help give the parish</w:t>
      </w:r>
      <w:r w:rsidR="00C77C6F">
        <w:t>es</w:t>
      </w:r>
      <w:r>
        <w:t xml:space="preserve"> and people a renewed vision of what it means to be the Body of Christ serving the local community and to be intentionally mission </w:t>
      </w:r>
      <w:proofErr w:type="spellStart"/>
      <w:r>
        <w:t>focussed</w:t>
      </w:r>
      <w:proofErr w:type="spellEnd"/>
      <w:r>
        <w:t xml:space="preserve">. </w:t>
      </w:r>
    </w:p>
    <w:p w14:paraId="25FBAAF0" w14:textId="77777777" w:rsidR="003A6F48" w:rsidRDefault="003A6F48">
      <w:pPr>
        <w:ind w:left="360"/>
        <w:jc w:val="both"/>
      </w:pPr>
    </w:p>
    <w:p w14:paraId="42D984A4" w14:textId="65E12078" w:rsidR="003A6F48" w:rsidRDefault="00275A6B">
      <w:pPr>
        <w:numPr>
          <w:ilvl w:val="0"/>
          <w:numId w:val="2"/>
        </w:numPr>
        <w:jc w:val="both"/>
      </w:pPr>
      <w:r>
        <w:t>To help enable the church to grow, and longing for the church to do well. Assist in bringing the churches of the</w:t>
      </w:r>
      <w:r w:rsidR="00C77C6F">
        <w:t>se two parishes</w:t>
      </w:r>
      <w:r>
        <w:t xml:space="preserve"> together and develop collaborative ways of working and reaching out to the local communities. </w:t>
      </w:r>
    </w:p>
    <w:p w14:paraId="2DC25E0C" w14:textId="77777777" w:rsidR="003A6F48" w:rsidRDefault="003A6F48">
      <w:pPr>
        <w:jc w:val="both"/>
      </w:pPr>
    </w:p>
    <w:p w14:paraId="149EBD5E" w14:textId="5036E3EF" w:rsidR="003A6F48" w:rsidRDefault="00275A6B">
      <w:pPr>
        <w:numPr>
          <w:ilvl w:val="0"/>
          <w:numId w:val="2"/>
        </w:numPr>
        <w:jc w:val="both"/>
      </w:pPr>
      <w:r>
        <w:t xml:space="preserve">To help </w:t>
      </w:r>
      <w:proofErr w:type="spellStart"/>
      <w:r>
        <w:t>realise</w:t>
      </w:r>
      <w:proofErr w:type="spellEnd"/>
      <w:r>
        <w:t xml:space="preserve"> and appreciate the value in relationships and seize the opportunity to build on the existing strengths of the work of God in the lives of young people, </w:t>
      </w:r>
      <w:proofErr w:type="gramStart"/>
      <w:r>
        <w:t>children</w:t>
      </w:r>
      <w:proofErr w:type="gramEnd"/>
      <w:r>
        <w:t xml:space="preserve"> and families</w:t>
      </w:r>
    </w:p>
    <w:p w14:paraId="28D36BCF" w14:textId="77777777" w:rsidR="003A6F48" w:rsidRDefault="003A6F48">
      <w:pPr>
        <w:pStyle w:val="ListParagraph"/>
      </w:pPr>
    </w:p>
    <w:p w14:paraId="51DBA191" w14:textId="77777777" w:rsidR="003A6F48" w:rsidRDefault="00275A6B">
      <w:pPr>
        <w:numPr>
          <w:ilvl w:val="0"/>
          <w:numId w:val="2"/>
        </w:numPr>
        <w:jc w:val="both"/>
      </w:pPr>
      <w:r>
        <w:t>To take a full part in the life of the Clergy Chapter, Deanery and Diocesan synodical system</w:t>
      </w:r>
    </w:p>
    <w:p w14:paraId="71D20872" w14:textId="77777777" w:rsidR="003A6F48" w:rsidRDefault="003A6F48">
      <w:pPr>
        <w:jc w:val="both"/>
      </w:pPr>
    </w:p>
    <w:p w14:paraId="219AF647" w14:textId="77777777" w:rsidR="003A6F48" w:rsidRDefault="00275A6B">
      <w:pPr>
        <w:jc w:val="both"/>
        <w:rPr>
          <w:b/>
          <w:bCs/>
        </w:rPr>
      </w:pPr>
      <w:r>
        <w:rPr>
          <w:b/>
          <w:bCs/>
        </w:rPr>
        <w:t>Key Contacts</w:t>
      </w:r>
    </w:p>
    <w:p w14:paraId="50E6B4D2" w14:textId="77777777" w:rsidR="003A6F48" w:rsidRDefault="00275A6B">
      <w:pPr>
        <w:numPr>
          <w:ilvl w:val="0"/>
          <w:numId w:val="4"/>
        </w:numPr>
        <w:jc w:val="both"/>
      </w:pPr>
      <w:r>
        <w:t>Archdeacon of Westmorland and Furness, Rural Dean of Barrow/Furness, Barrow Deanery Clergy, Barrow Mission Community Co-leaders &amp; other ecumenical colleagues. Churchwardens and other Parish officers</w:t>
      </w:r>
    </w:p>
    <w:p w14:paraId="3DB3AA84" w14:textId="77777777" w:rsidR="003A6F48" w:rsidRDefault="003A6F48">
      <w:pPr>
        <w:jc w:val="both"/>
      </w:pPr>
    </w:p>
    <w:p w14:paraId="30A155B5" w14:textId="77777777" w:rsidR="003A6F48" w:rsidRDefault="00275A6B">
      <w:pPr>
        <w:jc w:val="both"/>
        <w:rPr>
          <w:b/>
          <w:bCs/>
        </w:rPr>
      </w:pPr>
      <w:r>
        <w:rPr>
          <w:b/>
          <w:bCs/>
        </w:rPr>
        <w:t>Benefice Summary</w:t>
      </w:r>
    </w:p>
    <w:p w14:paraId="3861CCBB" w14:textId="77777777" w:rsidR="003A6F48" w:rsidRDefault="003A6F48">
      <w:pPr>
        <w:jc w:val="both"/>
      </w:pPr>
    </w:p>
    <w:p w14:paraId="1AF802D2" w14:textId="77777777" w:rsidR="003A6F48" w:rsidRDefault="00275A6B">
      <w:pPr>
        <w:jc w:val="both"/>
      </w:pPr>
      <w:r>
        <w:rPr>
          <w:b/>
          <w:bCs/>
        </w:rPr>
        <w:t xml:space="preserve">Benefice: </w:t>
      </w:r>
      <w:r>
        <w:t xml:space="preserve">St Mary’s </w:t>
      </w:r>
      <w:proofErr w:type="spellStart"/>
      <w:r>
        <w:t>Walney</w:t>
      </w:r>
      <w:proofErr w:type="spellEnd"/>
      <w:r>
        <w:t xml:space="preserve"> and St John’s Barrow Island</w:t>
      </w:r>
    </w:p>
    <w:p w14:paraId="3790E072" w14:textId="77777777" w:rsidR="003A6F48" w:rsidRDefault="003A6F48">
      <w:pPr>
        <w:jc w:val="both"/>
      </w:pPr>
    </w:p>
    <w:p w14:paraId="4BFF4B0F" w14:textId="77777777" w:rsidR="003A6F48" w:rsidRDefault="00275A6B">
      <w:pPr>
        <w:jc w:val="both"/>
        <w:rPr>
          <w:b/>
          <w:bCs/>
          <w:u w:color="FF0000"/>
        </w:rPr>
      </w:pPr>
      <w:r>
        <w:rPr>
          <w:b/>
          <w:bCs/>
          <w:u w:color="FF0000"/>
        </w:rPr>
        <w:t>Churches:</w:t>
      </w:r>
    </w:p>
    <w:p w14:paraId="1BEF4988" w14:textId="77777777" w:rsidR="003A6F48" w:rsidRDefault="00275A6B">
      <w:pPr>
        <w:jc w:val="both"/>
        <w:rPr>
          <w:u w:color="FF0000"/>
        </w:rPr>
      </w:pPr>
      <w:r>
        <w:rPr>
          <w:u w:color="FF0000"/>
        </w:rPr>
        <w:t xml:space="preserve">There are two Anglican churches – St. Mary the Virgin on </w:t>
      </w:r>
      <w:proofErr w:type="spellStart"/>
      <w:r>
        <w:rPr>
          <w:u w:color="FF0000"/>
        </w:rPr>
        <w:t>Walney</w:t>
      </w:r>
      <w:proofErr w:type="spellEnd"/>
      <w:r>
        <w:rPr>
          <w:u w:color="FF0000"/>
        </w:rPr>
        <w:t xml:space="preserve"> Island and St. John the Evangelist on Barrow Island.</w:t>
      </w:r>
    </w:p>
    <w:p w14:paraId="45E49A08" w14:textId="77777777" w:rsidR="003A6F48" w:rsidRDefault="00275A6B">
      <w:pPr>
        <w:jc w:val="both"/>
        <w:rPr>
          <w:b/>
          <w:bCs/>
          <w:u w:color="FF0000"/>
        </w:rPr>
      </w:pPr>
      <w:r>
        <w:rPr>
          <w:u w:color="FF0000"/>
        </w:rPr>
        <w:t xml:space="preserve">On </w:t>
      </w:r>
      <w:proofErr w:type="spellStart"/>
      <w:r>
        <w:rPr>
          <w:u w:color="FF0000"/>
        </w:rPr>
        <w:t>Walney</w:t>
      </w:r>
      <w:proofErr w:type="spellEnd"/>
      <w:r>
        <w:rPr>
          <w:u w:color="FF0000"/>
        </w:rPr>
        <w:t xml:space="preserve"> there is a Roman Catholic Church, a Methodist </w:t>
      </w:r>
      <w:proofErr w:type="gramStart"/>
      <w:r>
        <w:rPr>
          <w:u w:color="FF0000"/>
        </w:rPr>
        <w:t>Church</w:t>
      </w:r>
      <w:proofErr w:type="gramEnd"/>
      <w:r>
        <w:rPr>
          <w:u w:color="FF0000"/>
        </w:rPr>
        <w:t xml:space="preserve"> and Spring Mount Community Church.  There are no other churches on Barrow Island.</w:t>
      </w:r>
    </w:p>
    <w:p w14:paraId="6DF60483" w14:textId="77777777" w:rsidR="003A6F48" w:rsidRDefault="003A6F48">
      <w:pPr>
        <w:jc w:val="both"/>
        <w:rPr>
          <w:b/>
          <w:bCs/>
          <w:u w:color="FF0000"/>
        </w:rPr>
      </w:pPr>
    </w:p>
    <w:p w14:paraId="12180D1B" w14:textId="77777777" w:rsidR="003A6F48" w:rsidRDefault="00275A6B">
      <w:pPr>
        <w:jc w:val="both"/>
        <w:rPr>
          <w:b/>
          <w:bCs/>
          <w:u w:color="FF0000"/>
        </w:rPr>
      </w:pPr>
      <w:r>
        <w:rPr>
          <w:b/>
          <w:bCs/>
          <w:u w:color="FF0000"/>
        </w:rPr>
        <w:t>PCCs:</w:t>
      </w:r>
    </w:p>
    <w:p w14:paraId="3FBB6D7F" w14:textId="77777777" w:rsidR="003A6F48" w:rsidRDefault="00275A6B">
      <w:pPr>
        <w:jc w:val="both"/>
        <w:rPr>
          <w:b/>
          <w:bCs/>
          <w:u w:color="FF0000"/>
        </w:rPr>
      </w:pPr>
      <w:r>
        <w:rPr>
          <w:u w:color="FF0000"/>
        </w:rPr>
        <w:t xml:space="preserve">Each church has its own </w:t>
      </w:r>
      <w:proofErr w:type="gramStart"/>
      <w:r>
        <w:rPr>
          <w:u w:color="FF0000"/>
        </w:rPr>
        <w:t>PCC</w:t>
      </w:r>
      <w:proofErr w:type="gramEnd"/>
      <w:r>
        <w:rPr>
          <w:u w:color="FF0000"/>
        </w:rPr>
        <w:t xml:space="preserve"> and each holds its own Annual Parochial Church Meeting.</w:t>
      </w:r>
    </w:p>
    <w:p w14:paraId="14646CD1" w14:textId="77777777" w:rsidR="003A6F48" w:rsidRDefault="003A6F48">
      <w:pPr>
        <w:jc w:val="both"/>
        <w:rPr>
          <w:b/>
          <w:bCs/>
          <w:u w:color="FF0000"/>
        </w:rPr>
      </w:pPr>
    </w:p>
    <w:p w14:paraId="6BAF52EF" w14:textId="77777777" w:rsidR="003A6F48" w:rsidRDefault="00275A6B">
      <w:pPr>
        <w:jc w:val="both"/>
        <w:rPr>
          <w:b/>
          <w:bCs/>
          <w:u w:color="FF0000"/>
        </w:rPr>
      </w:pPr>
      <w:r>
        <w:rPr>
          <w:b/>
          <w:bCs/>
          <w:u w:color="FF0000"/>
        </w:rPr>
        <w:lastRenderedPageBreak/>
        <w:t>Open Church Yards:</w:t>
      </w:r>
    </w:p>
    <w:p w14:paraId="400D7FD4" w14:textId="77777777" w:rsidR="003A6F48" w:rsidRDefault="00275A6B">
      <w:pPr>
        <w:jc w:val="both"/>
        <w:rPr>
          <w:u w:color="FF0000"/>
        </w:rPr>
      </w:pPr>
      <w:r>
        <w:rPr>
          <w:u w:color="FF0000"/>
        </w:rPr>
        <w:t>St. Mary’s Church Yard is now closed but there is a Memorial Garden where ashes may be interred.  There is no Church Yard at St. John’s.</w:t>
      </w:r>
    </w:p>
    <w:p w14:paraId="60EDBC29" w14:textId="77777777" w:rsidR="003A6F48" w:rsidRDefault="003A6F48">
      <w:pPr>
        <w:jc w:val="both"/>
        <w:rPr>
          <w:b/>
          <w:bCs/>
          <w:u w:color="FF0000"/>
        </w:rPr>
      </w:pPr>
    </w:p>
    <w:p w14:paraId="1B584A10" w14:textId="77777777" w:rsidR="003A6F48" w:rsidRDefault="00275A6B">
      <w:pPr>
        <w:jc w:val="both"/>
        <w:rPr>
          <w:b/>
          <w:bCs/>
          <w:u w:color="FF0000"/>
        </w:rPr>
      </w:pPr>
      <w:r>
        <w:rPr>
          <w:b/>
          <w:bCs/>
          <w:u w:color="FF0000"/>
        </w:rPr>
        <w:t>Churchwardens:</w:t>
      </w:r>
    </w:p>
    <w:p w14:paraId="251E0122" w14:textId="77777777" w:rsidR="003A6F48" w:rsidRDefault="00275A6B">
      <w:pPr>
        <w:jc w:val="both"/>
        <w:rPr>
          <w:u w:color="FF0000"/>
        </w:rPr>
      </w:pPr>
      <w:r>
        <w:rPr>
          <w:u w:color="FF0000"/>
        </w:rPr>
        <w:t xml:space="preserve">The Churchwardens at St. Mary’s are Mrs Maureen Dale and Mrs Rhona Teale.  </w:t>
      </w:r>
    </w:p>
    <w:p w14:paraId="0B1E4D79" w14:textId="77777777" w:rsidR="003A6F48" w:rsidRDefault="00275A6B">
      <w:pPr>
        <w:jc w:val="both"/>
        <w:rPr>
          <w:u w:color="FF0000"/>
        </w:rPr>
      </w:pPr>
      <w:r>
        <w:rPr>
          <w:u w:color="FF0000"/>
        </w:rPr>
        <w:t>The Churchwarden at St. John’s is Mr Matt Clarke.</w:t>
      </w:r>
    </w:p>
    <w:p w14:paraId="248EBF73" w14:textId="77777777" w:rsidR="003A6F48" w:rsidRDefault="003A6F48">
      <w:pPr>
        <w:jc w:val="both"/>
        <w:rPr>
          <w:b/>
          <w:bCs/>
          <w:u w:color="FF0000"/>
        </w:rPr>
      </w:pPr>
    </w:p>
    <w:p w14:paraId="135363DD" w14:textId="77777777" w:rsidR="003A6F48" w:rsidRDefault="00275A6B">
      <w:pPr>
        <w:jc w:val="both"/>
        <w:rPr>
          <w:b/>
          <w:bCs/>
          <w:u w:color="FF0000"/>
        </w:rPr>
      </w:pPr>
      <w:r>
        <w:rPr>
          <w:b/>
          <w:bCs/>
          <w:u w:color="FF0000"/>
        </w:rPr>
        <w:t>Church Schools:</w:t>
      </w:r>
    </w:p>
    <w:p w14:paraId="012ADAE6" w14:textId="77777777" w:rsidR="003A6F48" w:rsidRDefault="00275A6B">
      <w:pPr>
        <w:jc w:val="both"/>
        <w:rPr>
          <w:u w:color="FF0000"/>
        </w:rPr>
      </w:pPr>
      <w:r>
        <w:rPr>
          <w:u w:color="FF0000"/>
        </w:rPr>
        <w:t>There are no church schools in either parish.</w:t>
      </w:r>
    </w:p>
    <w:p w14:paraId="641C5337" w14:textId="77777777" w:rsidR="003A6F48" w:rsidRDefault="003A6F48">
      <w:pPr>
        <w:jc w:val="both"/>
        <w:rPr>
          <w:b/>
          <w:bCs/>
          <w:u w:color="FF0000"/>
        </w:rPr>
      </w:pPr>
    </w:p>
    <w:p w14:paraId="2DB13E86" w14:textId="77777777" w:rsidR="003A6F48" w:rsidRDefault="00275A6B">
      <w:pPr>
        <w:jc w:val="both"/>
        <w:rPr>
          <w:b/>
          <w:bCs/>
          <w:u w:color="FF0000"/>
        </w:rPr>
      </w:pPr>
      <w:r>
        <w:rPr>
          <w:b/>
          <w:bCs/>
          <w:u w:color="FF0000"/>
        </w:rPr>
        <w:t>Church Halls:</w:t>
      </w:r>
    </w:p>
    <w:p w14:paraId="03B85BF2" w14:textId="77777777" w:rsidR="003A6F48" w:rsidRDefault="00275A6B">
      <w:pPr>
        <w:jc w:val="both"/>
        <w:rPr>
          <w:b/>
          <w:bCs/>
          <w:u w:color="FF0000"/>
        </w:rPr>
      </w:pPr>
      <w:r>
        <w:rPr>
          <w:u w:color="FF0000"/>
        </w:rPr>
        <w:t xml:space="preserve">On </w:t>
      </w:r>
      <w:proofErr w:type="spellStart"/>
      <w:r>
        <w:rPr>
          <w:u w:color="FF0000"/>
        </w:rPr>
        <w:t>Walney</w:t>
      </w:r>
      <w:proofErr w:type="spellEnd"/>
      <w:r>
        <w:rPr>
          <w:u w:color="FF0000"/>
        </w:rPr>
        <w:t xml:space="preserve">, the St. Mary’s Centre adjacent to St. Mary’s church offers a range of accommodation for church and community events.  The church also owns Knox Street Hall which is primarily used by uniformed </w:t>
      </w:r>
      <w:proofErr w:type="spellStart"/>
      <w:r>
        <w:rPr>
          <w:u w:color="FF0000"/>
        </w:rPr>
        <w:t>organisations</w:t>
      </w:r>
      <w:proofErr w:type="spellEnd"/>
      <w:r>
        <w:rPr>
          <w:u w:color="FF0000"/>
        </w:rPr>
        <w:t xml:space="preserve"> although it is also available for community use.</w:t>
      </w:r>
    </w:p>
    <w:p w14:paraId="52AC0E68" w14:textId="77777777" w:rsidR="003A6F48" w:rsidRDefault="00275A6B">
      <w:pPr>
        <w:jc w:val="both"/>
        <w:rPr>
          <w:u w:color="FF0000"/>
        </w:rPr>
      </w:pPr>
      <w:r>
        <w:rPr>
          <w:u w:color="FF0000"/>
        </w:rPr>
        <w:t>There is no church hall on Barrow Island.</w:t>
      </w:r>
    </w:p>
    <w:p w14:paraId="2DB18E2A" w14:textId="77777777" w:rsidR="003A6F48" w:rsidRDefault="003A6F48">
      <w:pPr>
        <w:jc w:val="both"/>
        <w:rPr>
          <w:b/>
          <w:bCs/>
          <w:u w:color="FF0000"/>
        </w:rPr>
      </w:pPr>
    </w:p>
    <w:p w14:paraId="0FA7A7B2" w14:textId="77777777" w:rsidR="003A6F48" w:rsidRDefault="00275A6B">
      <w:pPr>
        <w:jc w:val="both"/>
        <w:rPr>
          <w:b/>
          <w:bCs/>
          <w:u w:color="FF0000"/>
        </w:rPr>
      </w:pPr>
      <w:r>
        <w:rPr>
          <w:b/>
          <w:bCs/>
          <w:u w:color="FF0000"/>
        </w:rPr>
        <w:t>Community Schools:</w:t>
      </w:r>
    </w:p>
    <w:p w14:paraId="2DD90140" w14:textId="77777777" w:rsidR="003A6F48" w:rsidRDefault="00275A6B">
      <w:pPr>
        <w:jc w:val="both"/>
        <w:rPr>
          <w:u w:color="FF0000"/>
        </w:rPr>
      </w:pPr>
      <w:proofErr w:type="spellStart"/>
      <w:r>
        <w:rPr>
          <w:u w:color="FF0000"/>
        </w:rPr>
        <w:t>Walney</w:t>
      </w:r>
      <w:proofErr w:type="spellEnd"/>
      <w:r>
        <w:rPr>
          <w:u w:color="FF0000"/>
        </w:rPr>
        <w:t xml:space="preserve"> has a Comprehensive School, two state primary schools, one state junior school and one state infant school.  There is also a Roman Catholic primary school.  George </w:t>
      </w:r>
      <w:proofErr w:type="spellStart"/>
      <w:r>
        <w:rPr>
          <w:u w:color="FF0000"/>
        </w:rPr>
        <w:t>Hastwell</w:t>
      </w:r>
      <w:proofErr w:type="spellEnd"/>
      <w:r>
        <w:rPr>
          <w:u w:color="FF0000"/>
        </w:rPr>
        <w:t xml:space="preserve"> Special School caters for pupils from </w:t>
      </w:r>
      <w:proofErr w:type="spellStart"/>
      <w:r>
        <w:rPr>
          <w:u w:color="FF0000"/>
        </w:rPr>
        <w:t>Walney</w:t>
      </w:r>
      <w:proofErr w:type="spellEnd"/>
      <w:r>
        <w:rPr>
          <w:u w:color="FF0000"/>
        </w:rPr>
        <w:t xml:space="preserve"> and the surrounding area.  </w:t>
      </w:r>
      <w:proofErr w:type="spellStart"/>
      <w:r>
        <w:rPr>
          <w:u w:color="FF0000"/>
        </w:rPr>
        <w:t>Walney</w:t>
      </w:r>
      <w:proofErr w:type="spellEnd"/>
      <w:r>
        <w:rPr>
          <w:u w:color="FF0000"/>
        </w:rPr>
        <w:t xml:space="preserve"> Central Nursery and two other schools have nursery provision.</w:t>
      </w:r>
    </w:p>
    <w:p w14:paraId="7911C6D1" w14:textId="77777777" w:rsidR="003A6F48" w:rsidRDefault="00275A6B">
      <w:pPr>
        <w:jc w:val="both"/>
        <w:rPr>
          <w:b/>
          <w:bCs/>
          <w:u w:color="FF0000"/>
        </w:rPr>
      </w:pPr>
      <w:r>
        <w:rPr>
          <w:u w:color="FF0000"/>
        </w:rPr>
        <w:t xml:space="preserve">Barrow Island Community Primary School and Bram </w:t>
      </w:r>
      <w:proofErr w:type="spellStart"/>
      <w:r>
        <w:rPr>
          <w:u w:color="FF0000"/>
        </w:rPr>
        <w:t>Longstaffe</w:t>
      </w:r>
      <w:proofErr w:type="spellEnd"/>
      <w:r>
        <w:rPr>
          <w:u w:color="FF0000"/>
        </w:rPr>
        <w:t xml:space="preserve"> Nursery School are located close to St. John’s Church. </w:t>
      </w:r>
    </w:p>
    <w:p w14:paraId="3A054693" w14:textId="77777777" w:rsidR="003A6F48" w:rsidRDefault="003A6F48">
      <w:pPr>
        <w:jc w:val="both"/>
        <w:rPr>
          <w:b/>
          <w:bCs/>
          <w:u w:color="FF0000"/>
        </w:rPr>
      </w:pPr>
    </w:p>
    <w:p w14:paraId="7771389C" w14:textId="77777777" w:rsidR="003A6F48" w:rsidRDefault="00275A6B">
      <w:pPr>
        <w:jc w:val="both"/>
        <w:rPr>
          <w:b/>
          <w:bCs/>
          <w:u w:color="FF0000"/>
        </w:rPr>
      </w:pPr>
      <w:r>
        <w:rPr>
          <w:b/>
          <w:bCs/>
          <w:u w:color="FF0000"/>
        </w:rPr>
        <w:t>Community Facilities:</w:t>
      </w:r>
    </w:p>
    <w:p w14:paraId="4D95B640" w14:textId="77777777" w:rsidR="003A6F48" w:rsidRDefault="003A6F48">
      <w:pPr>
        <w:jc w:val="both"/>
        <w:rPr>
          <w:b/>
          <w:bCs/>
          <w:u w:color="FF0000"/>
        </w:rPr>
      </w:pPr>
    </w:p>
    <w:p w14:paraId="037D9F94" w14:textId="77777777" w:rsidR="003A6F48" w:rsidRDefault="00275A6B">
      <w:pPr>
        <w:jc w:val="both"/>
        <w:rPr>
          <w:u w:color="FF0000"/>
        </w:rPr>
      </w:pPr>
      <w:r>
        <w:rPr>
          <w:u w:color="FF0000"/>
        </w:rPr>
        <w:t xml:space="preserve">These are provided on </w:t>
      </w:r>
      <w:proofErr w:type="spellStart"/>
      <w:r>
        <w:rPr>
          <w:u w:color="FF0000"/>
        </w:rPr>
        <w:t>Walney</w:t>
      </w:r>
      <w:proofErr w:type="spellEnd"/>
      <w:r>
        <w:rPr>
          <w:u w:color="FF0000"/>
        </w:rPr>
        <w:t xml:space="preserve"> via:</w:t>
      </w:r>
    </w:p>
    <w:p w14:paraId="055F9A94" w14:textId="77777777" w:rsidR="003A6F48" w:rsidRDefault="00275A6B">
      <w:pPr>
        <w:jc w:val="both"/>
        <w:rPr>
          <w:u w:color="FF0000"/>
        </w:rPr>
      </w:pPr>
      <w:r>
        <w:rPr>
          <w:u w:color="FF0000"/>
        </w:rPr>
        <w:t xml:space="preserve">The </w:t>
      </w:r>
      <w:proofErr w:type="spellStart"/>
      <w:r>
        <w:rPr>
          <w:u w:color="FF0000"/>
        </w:rPr>
        <w:t>Walney</w:t>
      </w:r>
      <w:proofErr w:type="spellEnd"/>
      <w:r>
        <w:rPr>
          <w:u w:color="FF0000"/>
        </w:rPr>
        <w:t xml:space="preserve"> Community Centre on Central Drive</w:t>
      </w:r>
    </w:p>
    <w:p w14:paraId="3FB9E0E1" w14:textId="77777777" w:rsidR="003A6F48" w:rsidRDefault="00275A6B">
      <w:pPr>
        <w:jc w:val="both"/>
        <w:rPr>
          <w:u w:color="FF0000"/>
        </w:rPr>
      </w:pPr>
      <w:r>
        <w:rPr>
          <w:u w:color="FF0000"/>
        </w:rPr>
        <w:t xml:space="preserve">The Round House Hub and Café on </w:t>
      </w:r>
      <w:proofErr w:type="spellStart"/>
      <w:r>
        <w:rPr>
          <w:u w:color="FF0000"/>
        </w:rPr>
        <w:t>Biggar</w:t>
      </w:r>
      <w:proofErr w:type="spellEnd"/>
      <w:r>
        <w:rPr>
          <w:u w:color="FF0000"/>
        </w:rPr>
        <w:t xml:space="preserve"> Bank</w:t>
      </w:r>
    </w:p>
    <w:p w14:paraId="58F4EBA8" w14:textId="77777777" w:rsidR="003A6F48" w:rsidRDefault="00275A6B">
      <w:pPr>
        <w:jc w:val="both"/>
        <w:rPr>
          <w:u w:color="FF0000"/>
        </w:rPr>
      </w:pPr>
      <w:r>
        <w:rPr>
          <w:u w:color="FF0000"/>
        </w:rPr>
        <w:t>The North Scale Community Centre in the north of the island</w:t>
      </w:r>
    </w:p>
    <w:p w14:paraId="470176A7" w14:textId="77777777" w:rsidR="003A6F48" w:rsidRDefault="00275A6B">
      <w:pPr>
        <w:jc w:val="both"/>
        <w:rPr>
          <w:u w:color="FF0000"/>
        </w:rPr>
      </w:pPr>
      <w:r>
        <w:rPr>
          <w:u w:color="FF0000"/>
        </w:rPr>
        <w:t>Spring Mount Community Centre</w:t>
      </w:r>
    </w:p>
    <w:p w14:paraId="1E31D0B8" w14:textId="77777777" w:rsidR="003A6F48" w:rsidRDefault="00275A6B">
      <w:pPr>
        <w:jc w:val="both"/>
        <w:rPr>
          <w:u w:color="FF0000"/>
        </w:rPr>
      </w:pPr>
      <w:proofErr w:type="spellStart"/>
      <w:r>
        <w:rPr>
          <w:u w:color="FF0000"/>
        </w:rPr>
        <w:t>Walney</w:t>
      </w:r>
      <w:proofErr w:type="spellEnd"/>
      <w:r>
        <w:rPr>
          <w:u w:color="FF0000"/>
        </w:rPr>
        <w:t xml:space="preserve"> </w:t>
      </w:r>
      <w:proofErr w:type="spellStart"/>
      <w:r>
        <w:rPr>
          <w:u w:color="FF0000"/>
        </w:rPr>
        <w:t>SureStart</w:t>
      </w:r>
      <w:proofErr w:type="spellEnd"/>
      <w:r>
        <w:rPr>
          <w:u w:color="FF0000"/>
        </w:rPr>
        <w:t xml:space="preserve"> Children’s Centre on Mill Lane</w:t>
      </w:r>
    </w:p>
    <w:p w14:paraId="7820D378" w14:textId="77777777" w:rsidR="003A6F48" w:rsidRDefault="00275A6B">
      <w:pPr>
        <w:jc w:val="both"/>
        <w:rPr>
          <w:u w:color="FF0000"/>
        </w:rPr>
      </w:pPr>
      <w:r>
        <w:rPr>
          <w:u w:color="FF0000"/>
        </w:rPr>
        <w:t xml:space="preserve">There is also a Golf Club, Cricket Club, Football Club, two Bowls Clubs, </w:t>
      </w:r>
      <w:proofErr w:type="spellStart"/>
      <w:r>
        <w:rPr>
          <w:u w:color="FF0000"/>
        </w:rPr>
        <w:t>Walney</w:t>
      </w:r>
      <w:proofErr w:type="spellEnd"/>
      <w:r>
        <w:rPr>
          <w:u w:color="FF0000"/>
        </w:rPr>
        <w:t xml:space="preserve"> Marine Club on the </w:t>
      </w:r>
      <w:proofErr w:type="gramStart"/>
      <w:r>
        <w:rPr>
          <w:u w:color="FF0000"/>
        </w:rPr>
        <w:t>Promenade,  West</w:t>
      </w:r>
      <w:proofErr w:type="gramEnd"/>
      <w:r>
        <w:rPr>
          <w:u w:color="FF0000"/>
        </w:rPr>
        <w:t xml:space="preserve"> Shore Bowling Club and Institute on </w:t>
      </w:r>
      <w:proofErr w:type="spellStart"/>
      <w:r>
        <w:rPr>
          <w:u w:color="FF0000"/>
        </w:rPr>
        <w:t>Biggar</w:t>
      </w:r>
      <w:proofErr w:type="spellEnd"/>
      <w:r>
        <w:rPr>
          <w:u w:color="FF0000"/>
        </w:rPr>
        <w:t xml:space="preserve"> Bank.</w:t>
      </w:r>
    </w:p>
    <w:p w14:paraId="1E5D9E61" w14:textId="77777777" w:rsidR="003A6F48" w:rsidRDefault="003A6F48">
      <w:pPr>
        <w:jc w:val="both"/>
        <w:rPr>
          <w:u w:color="FF0000"/>
        </w:rPr>
      </w:pPr>
    </w:p>
    <w:p w14:paraId="0891A56A" w14:textId="77777777" w:rsidR="003A6F48" w:rsidRDefault="00275A6B">
      <w:pPr>
        <w:jc w:val="both"/>
        <w:rPr>
          <w:u w:color="FF0000"/>
        </w:rPr>
      </w:pPr>
      <w:r>
        <w:rPr>
          <w:u w:color="FF0000"/>
        </w:rPr>
        <w:t>and on Barrow Island by:</w:t>
      </w:r>
    </w:p>
    <w:p w14:paraId="5683937F" w14:textId="77777777" w:rsidR="003A6F48" w:rsidRDefault="00275A6B">
      <w:pPr>
        <w:jc w:val="both"/>
      </w:pPr>
      <w:r>
        <w:rPr>
          <w:u w:color="FF0000"/>
        </w:rPr>
        <w:t>Barrow Island Community and Sports Club, Sea Cadets Hub, Barrow Island Boat Club.</w:t>
      </w:r>
    </w:p>
    <w:p w14:paraId="10BE4DA0" w14:textId="77777777" w:rsidR="003A6F48" w:rsidRDefault="003A6F48">
      <w:pPr>
        <w:jc w:val="both"/>
        <w:rPr>
          <w:b/>
          <w:bCs/>
        </w:rPr>
      </w:pPr>
    </w:p>
    <w:p w14:paraId="6FB4A879" w14:textId="77777777" w:rsidR="003A6F48" w:rsidRDefault="00275A6B">
      <w:pPr>
        <w:jc w:val="both"/>
      </w:pPr>
      <w:r>
        <w:rPr>
          <w:b/>
          <w:bCs/>
        </w:rPr>
        <w:t xml:space="preserve">Review of role description: </w:t>
      </w:r>
      <w:r>
        <w:t xml:space="preserve"> At each MDR</w:t>
      </w:r>
    </w:p>
    <w:sectPr w:rsidR="003A6F48">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4FD3" w14:textId="77777777" w:rsidR="000C0072" w:rsidRDefault="000C0072">
      <w:r>
        <w:separator/>
      </w:r>
    </w:p>
  </w:endnote>
  <w:endnote w:type="continuationSeparator" w:id="0">
    <w:p w14:paraId="0810ADB8" w14:textId="77777777" w:rsidR="000C0072" w:rsidRDefault="000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845140"/>
      <w:docPartObj>
        <w:docPartGallery w:val="Page Numbers (Bottom of Page)"/>
        <w:docPartUnique/>
      </w:docPartObj>
    </w:sdtPr>
    <w:sdtEndPr>
      <w:rPr>
        <w:noProof/>
      </w:rPr>
    </w:sdtEndPr>
    <w:sdtContent>
      <w:p w14:paraId="4B3E66E0" w14:textId="08425CD2" w:rsidR="00B94D8F" w:rsidRDefault="00B94D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501C8" w14:textId="4A55738B" w:rsidR="003A6F48" w:rsidRDefault="003A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64FD" w14:textId="77777777" w:rsidR="000C0072" w:rsidRDefault="000C0072">
      <w:r>
        <w:separator/>
      </w:r>
    </w:p>
  </w:footnote>
  <w:footnote w:type="continuationSeparator" w:id="0">
    <w:p w14:paraId="032219D3" w14:textId="77777777" w:rsidR="000C0072" w:rsidRDefault="000C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460"/>
    <w:multiLevelType w:val="hybridMultilevel"/>
    <w:tmpl w:val="4F0AAE76"/>
    <w:numStyleLink w:val="ImportedStyle2"/>
  </w:abstractNum>
  <w:abstractNum w:abstractNumId="1" w15:restartNumberingAfterBreak="0">
    <w:nsid w:val="146226C5"/>
    <w:multiLevelType w:val="hybridMultilevel"/>
    <w:tmpl w:val="2318C8A6"/>
    <w:styleLink w:val="ImportedStyle1"/>
    <w:lvl w:ilvl="0" w:tplc="323215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184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C72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74A4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986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0693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5E8A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7A2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EF9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ED5AD7"/>
    <w:multiLevelType w:val="hybridMultilevel"/>
    <w:tmpl w:val="4F0AAE76"/>
    <w:styleLink w:val="ImportedStyle2"/>
    <w:lvl w:ilvl="0" w:tplc="8B3C0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B233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46E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A6C3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2C2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4CC4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287D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45D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C2DA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3C2ABA"/>
    <w:multiLevelType w:val="hybridMultilevel"/>
    <w:tmpl w:val="2318C8A6"/>
    <w:numStyleLink w:val="ImportedStyle1"/>
  </w:abstractNum>
  <w:num w:numId="1" w16cid:durableId="495800965">
    <w:abstractNumId w:val="1"/>
  </w:num>
  <w:num w:numId="2" w16cid:durableId="1273123836">
    <w:abstractNumId w:val="3"/>
  </w:num>
  <w:num w:numId="3" w16cid:durableId="1755324392">
    <w:abstractNumId w:val="2"/>
  </w:num>
  <w:num w:numId="4" w16cid:durableId="82686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48"/>
    <w:rsid w:val="000935EC"/>
    <w:rsid w:val="000B15DE"/>
    <w:rsid w:val="000C0072"/>
    <w:rsid w:val="00186842"/>
    <w:rsid w:val="00275A6B"/>
    <w:rsid w:val="002A2238"/>
    <w:rsid w:val="00376984"/>
    <w:rsid w:val="003A6F48"/>
    <w:rsid w:val="003B0D61"/>
    <w:rsid w:val="00541A91"/>
    <w:rsid w:val="00A5003B"/>
    <w:rsid w:val="00B80049"/>
    <w:rsid w:val="00B94D8F"/>
    <w:rsid w:val="00B9753C"/>
    <w:rsid w:val="00C7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6E34"/>
  <w15:docId w15:val="{79AD6831-F4C4-43CC-8FC9-9FB9A676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Arial" w:hAnsi="Arial"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ImportedStyle1">
    <w:name w:val="Imported Style 1"/>
    <w:pPr>
      <w:numPr>
        <w:numId w:val="1"/>
      </w:numPr>
    </w:pPr>
  </w:style>
  <w:style w:type="paragraph" w:styleId="ListParagraph">
    <w:name w:val="List Paragraph"/>
    <w:pPr>
      <w:ind w:left="720"/>
    </w:pPr>
    <w:rPr>
      <w:rFonts w:ascii="Arial" w:eastAsia="Arial" w:hAnsi="Arial" w:cs="Arial"/>
      <w:color w:val="000000"/>
      <w:sz w:val="24"/>
      <w:szCs w:val="24"/>
      <w:u w:color="000000"/>
      <w:lang w:val="en-US"/>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B94D8F"/>
    <w:pPr>
      <w:tabs>
        <w:tab w:val="center" w:pos="4513"/>
        <w:tab w:val="right" w:pos="9026"/>
      </w:tabs>
    </w:pPr>
  </w:style>
  <w:style w:type="character" w:customStyle="1" w:styleId="HeaderChar">
    <w:name w:val="Header Char"/>
    <w:basedOn w:val="DefaultParagraphFont"/>
    <w:link w:val="Header"/>
    <w:uiPriority w:val="99"/>
    <w:rsid w:val="00B94D8F"/>
    <w:rPr>
      <w:rFonts w:ascii="Arial" w:eastAsia="Arial" w:hAnsi="Arial" w:cs="Arial"/>
      <w:color w:val="000000"/>
      <w:sz w:val="24"/>
      <w:szCs w:val="24"/>
      <w:u w:color="000000"/>
      <w:lang w:val="en-US"/>
    </w:rPr>
  </w:style>
  <w:style w:type="character" w:customStyle="1" w:styleId="FooterChar">
    <w:name w:val="Footer Char"/>
    <w:basedOn w:val="DefaultParagraphFont"/>
    <w:link w:val="Footer"/>
    <w:uiPriority w:val="99"/>
    <w:rsid w:val="00B94D8F"/>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cofe-policy-statemen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Mackie</dc:creator>
  <cp:lastModifiedBy>Sarah Mackie</cp:lastModifiedBy>
  <cp:revision>4</cp:revision>
  <dcterms:created xsi:type="dcterms:W3CDTF">2022-05-31T13:47:00Z</dcterms:created>
  <dcterms:modified xsi:type="dcterms:W3CDTF">2022-06-06T13:23:00Z</dcterms:modified>
</cp:coreProperties>
</file>