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11DB8" w14:textId="77777777" w:rsidR="00587EB1" w:rsidRPr="00587EB1" w:rsidRDefault="00C4268F" w:rsidP="00E15A18">
      <w:pPr>
        <w:jc w:val="center"/>
        <w:rPr>
          <w:rFonts w:ascii="Candara" w:hAnsi="Candara"/>
          <w:b/>
        </w:rPr>
      </w:pPr>
      <w:r w:rsidRPr="00587EB1">
        <w:rPr>
          <w:rFonts w:ascii="Candara" w:hAnsi="Candara"/>
          <w:b/>
          <w:bCs/>
          <w:noProof/>
          <w:sz w:val="32"/>
          <w:szCs w:val="32"/>
          <w:lang w:eastAsia="en-GB"/>
        </w:rPr>
        <mc:AlternateContent>
          <mc:Choice Requires="wpg">
            <w:drawing>
              <wp:anchor distT="0" distB="0" distL="114300" distR="114300" simplePos="0" relativeHeight="251659264" behindDoc="0" locked="0" layoutInCell="1" allowOverlap="1" wp14:anchorId="1760728F" wp14:editId="6A178AF9">
                <wp:simplePos x="0" y="0"/>
                <wp:positionH relativeFrom="margin">
                  <wp:align>left</wp:align>
                </wp:positionH>
                <wp:positionV relativeFrom="paragraph">
                  <wp:posOffset>-2756061</wp:posOffset>
                </wp:positionV>
                <wp:extent cx="916940" cy="6126165"/>
                <wp:effectExtent l="5397" t="0" r="40958" b="60007"/>
                <wp:wrapNone/>
                <wp:docPr id="11" name="Group 10"/>
                <wp:cNvGraphicFramePr/>
                <a:graphic xmlns:a="http://schemas.openxmlformats.org/drawingml/2006/main">
                  <a:graphicData uri="http://schemas.microsoft.com/office/word/2010/wordprocessingGroup">
                    <wpg:wgp>
                      <wpg:cNvGrpSpPr/>
                      <wpg:grpSpPr>
                        <a:xfrm rot="16200000">
                          <a:off x="0" y="0"/>
                          <a:ext cx="916940" cy="6126165"/>
                          <a:chOff x="23223" y="482"/>
                          <a:chExt cx="912881" cy="4437112"/>
                        </a:xfrm>
                      </wpg:grpSpPr>
                      <wps:wsp>
                        <wps:cNvPr id="2" name="Straight Connector 2"/>
                        <wps:cNvCnPr/>
                        <wps:spPr>
                          <a:xfrm rot="5400000" flipV="1">
                            <a:off x="-2180223" y="2212191"/>
                            <a:ext cx="4427546" cy="20654"/>
                          </a:xfrm>
                          <a:prstGeom prst="line">
                            <a:avLst/>
                          </a:prstGeom>
                          <a:ln w="762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 name="Rectangle 3"/>
                        <wps:cNvSpPr/>
                        <wps:spPr>
                          <a:xfrm>
                            <a:off x="144016" y="482"/>
                            <a:ext cx="792088" cy="4437112"/>
                          </a:xfrm>
                          <a:prstGeom prst="rect">
                            <a:avLst/>
                          </a:prstGeom>
                          <a:solidFill>
                            <a:schemeClr val="accent2">
                              <a:lumMod val="20000"/>
                              <a:lumOff val="80000"/>
                            </a:schemeClr>
                          </a:solidFill>
                          <a:ln>
                            <a:noFill/>
                          </a:ln>
                        </wps:spPr>
                        <wps:style>
                          <a:lnRef idx="2">
                            <a:schemeClr val="accent4">
                              <a:shade val="50000"/>
                            </a:schemeClr>
                          </a:lnRef>
                          <a:fillRef idx="1">
                            <a:schemeClr val="accent4"/>
                          </a:fillRef>
                          <a:effectRef idx="0">
                            <a:schemeClr val="accent4"/>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6DBC9826" id="Group 10" o:spid="_x0000_s1026" style="position:absolute;margin-left:0;margin-top:-217pt;width:72.2pt;height:482.4pt;rotation:-90;z-index:251659264;mso-position-horizontal:left;mso-position-horizontal-relative:margin;mso-width-relative:margin;mso-height-relative:margin" coordorigin="232,4" coordsize="9128,4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">
                <v:line id="Straight Connector 2" o:spid="_x0000_s1027" style="position:absolute;rotation:-90;flip:y;visibility:visible;mso-wrap-style:square" from="-21803,22122" to="22472,2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" strokecolor="#c45911 [2405]" strokeweight="6pt">
                  <v:stroke joinstyle="miter"/>
                </v:line>
                <v:rect id="Rectangle 3" o:spid="_x0000_s1028" style="position:absolute;left:1440;top:4;width:7921;height:44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" fillcolor="#fbe4d5 [661]" stroked="f" strokeweight="1pt"/>
                <w10:wrap anchorx="margin"/>
              </v:group>
            </w:pict>
          </mc:Fallback>
        </mc:AlternateContent>
      </w:r>
      <w:r w:rsidR="00587EB1" w:rsidRPr="00587EB1">
        <w:rPr>
          <w:rFonts w:ascii="Candara" w:hAnsi="Candara"/>
          <w:noProof/>
          <w:lang w:eastAsia="en-GB"/>
        </w:rPr>
        <w:drawing>
          <wp:anchor distT="0" distB="0" distL="114300" distR="114300" simplePos="0" relativeHeight="251661312" behindDoc="0" locked="0" layoutInCell="1" allowOverlap="1" wp14:anchorId="243B670C" wp14:editId="15ED031D">
            <wp:simplePos x="0" y="0"/>
            <wp:positionH relativeFrom="margin">
              <wp:posOffset>6170295</wp:posOffset>
            </wp:positionH>
            <wp:positionV relativeFrom="paragraph">
              <wp:posOffset>-148590</wp:posOffset>
            </wp:positionV>
            <wp:extent cx="523240" cy="952500"/>
            <wp:effectExtent l="0" t="0" r="0" b="0"/>
            <wp:wrapNone/>
            <wp:docPr id="17842616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23240" cy="952500"/>
                    </a:xfrm>
                    <a:prstGeom prst="rect">
                      <a:avLst/>
                    </a:prstGeom>
                    <a:solidFill>
                      <a:schemeClr val="bg1">
                        <a:lumMod val="75000"/>
                      </a:schemeClr>
                    </a:solidFill>
                  </pic:spPr>
                </pic:pic>
              </a:graphicData>
            </a:graphic>
            <wp14:sizeRelH relativeFrom="page">
              <wp14:pctWidth>0</wp14:pctWidth>
            </wp14:sizeRelH>
            <wp14:sizeRelV relativeFrom="page">
              <wp14:pctHeight>0</wp14:pctHeight>
            </wp14:sizeRelV>
          </wp:anchor>
        </w:drawing>
      </w:r>
    </w:p>
    <w:p w14:paraId="0B9DD29F" w14:textId="77777777" w:rsidR="00587EB1" w:rsidRPr="00587EB1" w:rsidRDefault="00587EB1" w:rsidP="00E15A18">
      <w:pPr>
        <w:jc w:val="center"/>
        <w:rPr>
          <w:rFonts w:ascii="Candara" w:hAnsi="Candara"/>
          <w:b/>
        </w:rPr>
      </w:pPr>
    </w:p>
    <w:p w14:paraId="40A5C8C6" w14:textId="77777777" w:rsidR="00587EB1" w:rsidRPr="00587EB1" w:rsidRDefault="00587EB1" w:rsidP="00E15A18">
      <w:pPr>
        <w:jc w:val="center"/>
        <w:rPr>
          <w:rFonts w:ascii="Candara" w:hAnsi="Candara"/>
          <w:b/>
        </w:rPr>
      </w:pPr>
    </w:p>
    <w:p w14:paraId="33141CF3" w14:textId="77777777" w:rsidR="00587EB1" w:rsidRPr="00587EB1" w:rsidRDefault="00587EB1" w:rsidP="00E15A18">
      <w:pPr>
        <w:jc w:val="center"/>
        <w:rPr>
          <w:rFonts w:ascii="Candara" w:hAnsi="Candara"/>
          <w:b/>
        </w:rPr>
      </w:pPr>
    </w:p>
    <w:p w14:paraId="25A75D50" w14:textId="77777777" w:rsidR="00587EB1" w:rsidRPr="00587EB1" w:rsidRDefault="00587EB1" w:rsidP="00E15A18">
      <w:pPr>
        <w:jc w:val="center"/>
        <w:rPr>
          <w:rFonts w:ascii="Candara" w:hAnsi="Candara"/>
          <w:b/>
        </w:rPr>
      </w:pPr>
    </w:p>
    <w:p w14:paraId="20B38109" w14:textId="77777777" w:rsidR="00587EB1" w:rsidRPr="007B372D" w:rsidRDefault="00587EB1" w:rsidP="009842A7">
      <w:pPr>
        <w:spacing w:line="240" w:lineRule="auto"/>
        <w:jc w:val="both"/>
        <w:rPr>
          <w:rFonts w:ascii="Candara" w:hAnsi="Candara"/>
          <w:b/>
          <w:sz w:val="32"/>
        </w:rPr>
      </w:pPr>
      <w:r w:rsidRPr="007B372D">
        <w:rPr>
          <w:rFonts w:ascii="Candara" w:hAnsi="Candara"/>
          <w:b/>
          <w:sz w:val="32"/>
        </w:rPr>
        <w:t>Diocese of Carlisle Board of Education</w:t>
      </w:r>
    </w:p>
    <w:p w14:paraId="2169E7E0" w14:textId="77777777" w:rsidR="0057107B" w:rsidRDefault="002201EF" w:rsidP="009842A7">
      <w:pPr>
        <w:spacing w:line="240" w:lineRule="auto"/>
        <w:rPr>
          <w:rFonts w:ascii="Candara" w:hAnsi="Candara"/>
          <w:b/>
          <w:color w:val="C45911" w:themeColor="accent2" w:themeShade="BF"/>
          <w:sz w:val="28"/>
        </w:rPr>
      </w:pPr>
      <w:r>
        <w:rPr>
          <w:rFonts w:ascii="Candara" w:hAnsi="Candara"/>
          <w:b/>
          <w:color w:val="C45911" w:themeColor="accent2" w:themeShade="BF"/>
          <w:sz w:val="28"/>
        </w:rPr>
        <w:t>Heads Huddle Notes</w:t>
      </w:r>
    </w:p>
    <w:p w14:paraId="76F1394A" w14:textId="77777777" w:rsidR="002201EF" w:rsidRDefault="002201EF" w:rsidP="009842A7">
      <w:pPr>
        <w:spacing w:line="240" w:lineRule="auto"/>
        <w:rPr>
          <w:rFonts w:ascii="Candara" w:hAnsi="Candara"/>
          <w:b/>
          <w:color w:val="C45911" w:themeColor="accent2" w:themeShade="BF"/>
          <w:sz w:val="28"/>
        </w:rPr>
      </w:pPr>
    </w:p>
    <w:p w14:paraId="1F2FBF93" w14:textId="3514EFDA" w:rsidR="002201EF" w:rsidRPr="002201EF" w:rsidRDefault="002201EF" w:rsidP="009842A7">
      <w:pPr>
        <w:spacing w:line="240" w:lineRule="auto"/>
        <w:rPr>
          <w:rFonts w:ascii="Candara" w:hAnsi="Candara"/>
          <w:sz w:val="28"/>
        </w:rPr>
      </w:pPr>
      <w:r>
        <w:rPr>
          <w:rFonts w:ascii="Candara" w:hAnsi="Candara"/>
          <w:b/>
          <w:sz w:val="28"/>
        </w:rPr>
        <w:t>Tuesday</w:t>
      </w:r>
      <w:r w:rsidR="00675369">
        <w:rPr>
          <w:rFonts w:ascii="Candara" w:hAnsi="Candara"/>
          <w:b/>
          <w:sz w:val="28"/>
        </w:rPr>
        <w:t xml:space="preserve"> 13</w:t>
      </w:r>
      <w:r w:rsidR="00675369" w:rsidRPr="00675369">
        <w:rPr>
          <w:rFonts w:ascii="Candara" w:hAnsi="Candara"/>
          <w:b/>
          <w:sz w:val="28"/>
          <w:vertAlign w:val="superscript"/>
        </w:rPr>
        <w:t>th</w:t>
      </w:r>
      <w:r w:rsidR="007C75A9">
        <w:rPr>
          <w:rFonts w:ascii="Candara" w:hAnsi="Candara"/>
          <w:b/>
          <w:sz w:val="28"/>
        </w:rPr>
        <w:t xml:space="preserve"> October: </w:t>
      </w:r>
      <w:r w:rsidR="00272469">
        <w:rPr>
          <w:rFonts w:ascii="Candara" w:hAnsi="Candara"/>
          <w:b/>
          <w:sz w:val="28"/>
        </w:rPr>
        <w:t>Closing the gap post COVID</w:t>
      </w:r>
    </w:p>
    <w:p w14:paraId="05D52F44" w14:textId="77777777" w:rsidR="00E15A18" w:rsidRPr="00587EB1" w:rsidRDefault="000E0812" w:rsidP="009842A7">
      <w:pPr>
        <w:spacing w:line="240" w:lineRule="auto"/>
        <w:rPr>
          <w:rFonts w:ascii="Candara" w:hAnsi="Candara"/>
        </w:rPr>
      </w:pPr>
      <w:r>
        <w:rPr>
          <w:noProof/>
          <w:lang w:eastAsia="en-GB"/>
        </w:rPr>
        <w:drawing>
          <wp:anchor distT="0" distB="0" distL="114300" distR="114300" simplePos="0" relativeHeight="251664384" behindDoc="0" locked="0" layoutInCell="1" allowOverlap="1" wp14:anchorId="409D3B83" wp14:editId="6B00F178">
            <wp:simplePos x="0" y="0"/>
            <wp:positionH relativeFrom="margin">
              <wp:align>left</wp:align>
            </wp:positionH>
            <wp:positionV relativeFrom="paragraph">
              <wp:posOffset>170815</wp:posOffset>
            </wp:positionV>
            <wp:extent cx="2609850" cy="1630680"/>
            <wp:effectExtent l="0" t="0" r="0" b="7620"/>
            <wp:wrapThrough wrapText="bothSides">
              <wp:wrapPolygon edited="0">
                <wp:start x="0" y="0"/>
                <wp:lineTo x="0" y="21449"/>
                <wp:lineTo x="21442" y="21449"/>
                <wp:lineTo x="21442" y="0"/>
                <wp:lineTo x="0" y="0"/>
              </wp:wrapPolygon>
            </wp:wrapThrough>
            <wp:docPr id="4" name="Picture 4" descr="What The Woman Healed Of Bleeding Teaches Us About Jesus – The Additional  Needs Blogf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The Woman Healed Of Bleeding Teaches Us About Jesus – The Additional  Needs Blogfath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0"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82F468" w14:textId="77777777" w:rsidR="00666324" w:rsidRDefault="005E7BAB" w:rsidP="006264EC">
      <w:pPr>
        <w:spacing w:line="240" w:lineRule="auto"/>
        <w:jc w:val="both"/>
        <w:rPr>
          <w:rFonts w:ascii="Candara" w:hAnsi="Candara"/>
          <w:b/>
        </w:rPr>
      </w:pPr>
      <w:r>
        <w:rPr>
          <w:rFonts w:ascii="Candara" w:hAnsi="Candara"/>
          <w:b/>
        </w:rPr>
        <w:t>Reflection</w:t>
      </w:r>
      <w:r w:rsidR="00DA3574" w:rsidRPr="007B11FC">
        <w:rPr>
          <w:rFonts w:ascii="Candara" w:hAnsi="Candara"/>
          <w:b/>
        </w:rPr>
        <w:t>:</w:t>
      </w:r>
      <w:r w:rsidR="00041A9F">
        <w:rPr>
          <w:rFonts w:ascii="Candara" w:hAnsi="Candara"/>
          <w:b/>
        </w:rPr>
        <w:t xml:space="preserve"> </w:t>
      </w:r>
    </w:p>
    <w:p w14:paraId="60E7162B" w14:textId="77777777" w:rsidR="006B1344" w:rsidRDefault="006B1344" w:rsidP="00DA3574">
      <w:pPr>
        <w:spacing w:line="240" w:lineRule="auto"/>
        <w:jc w:val="both"/>
        <w:rPr>
          <w:rFonts w:ascii="Candara" w:hAnsi="Candara"/>
        </w:rPr>
      </w:pPr>
    </w:p>
    <w:p w14:paraId="1C4A480A" w14:textId="77777777" w:rsidR="007C6D01" w:rsidRPr="000E0812" w:rsidRDefault="000E0812" w:rsidP="00DA3574">
      <w:pPr>
        <w:spacing w:line="240" w:lineRule="auto"/>
        <w:rPr>
          <w:rFonts w:ascii="Candara" w:hAnsi="Candara"/>
          <w:b/>
          <w:i/>
          <w:color w:val="C45911" w:themeColor="accent2" w:themeShade="BF"/>
          <w:sz w:val="28"/>
        </w:rPr>
      </w:pPr>
      <w:r w:rsidRPr="000E0812">
        <w:rPr>
          <w:rFonts w:ascii="Candara" w:hAnsi="Candara" w:cs="Helvetica"/>
          <w:i/>
          <w:color w:val="000000"/>
          <w:shd w:val="clear" w:color="auto" w:fill="FFFFFF"/>
        </w:rPr>
        <w:t>“If Jesus embraced human vulnerability for the purpose of associating with those who were exposed to the pains of life, how much more are we called to sacrificial living that causes us to renounce our comfort and to identify with the most vulnerable of our world?”</w:t>
      </w:r>
    </w:p>
    <w:p w14:paraId="68BA67FE" w14:textId="77777777" w:rsidR="007C6D01" w:rsidRDefault="007C6D01" w:rsidP="00DA3574">
      <w:pPr>
        <w:spacing w:line="240" w:lineRule="auto"/>
        <w:rPr>
          <w:rFonts w:ascii="Candara" w:hAnsi="Candara"/>
          <w:b/>
          <w:color w:val="C45911" w:themeColor="accent2" w:themeShade="BF"/>
          <w:sz w:val="28"/>
        </w:rPr>
      </w:pPr>
    </w:p>
    <w:p w14:paraId="52347C99" w14:textId="77777777" w:rsidR="007C6D01" w:rsidRDefault="000E0812" w:rsidP="00DA3574">
      <w:pPr>
        <w:spacing w:line="240" w:lineRule="auto"/>
        <w:rPr>
          <w:rFonts w:ascii="Candara" w:hAnsi="Candara"/>
          <w:color w:val="C45911" w:themeColor="accent2" w:themeShade="BF"/>
        </w:rPr>
      </w:pPr>
      <w:r>
        <w:rPr>
          <w:rFonts w:ascii="Candara" w:hAnsi="Candara"/>
          <w:color w:val="C45911" w:themeColor="accent2" w:themeShade="BF"/>
        </w:rPr>
        <w:t>Jesus healing the bleeding woman</w:t>
      </w:r>
    </w:p>
    <w:p w14:paraId="429CE70D" w14:textId="77777777" w:rsidR="000E0812" w:rsidRDefault="000E0812" w:rsidP="00DA3574">
      <w:pPr>
        <w:spacing w:line="240" w:lineRule="auto"/>
        <w:rPr>
          <w:rFonts w:ascii="Candara" w:hAnsi="Candara"/>
          <w:color w:val="C45911" w:themeColor="accent2" w:themeShade="BF"/>
        </w:rPr>
      </w:pPr>
    </w:p>
    <w:p w14:paraId="1858C607" w14:textId="77777777" w:rsidR="000E0812" w:rsidRPr="000E0812" w:rsidRDefault="000E0812" w:rsidP="00DA3574">
      <w:pPr>
        <w:spacing w:line="240" w:lineRule="auto"/>
        <w:rPr>
          <w:rFonts w:ascii="Candara" w:hAnsi="Candara"/>
          <w:color w:val="C45911" w:themeColor="accent2" w:themeShade="BF"/>
        </w:rPr>
      </w:pPr>
    </w:p>
    <w:p w14:paraId="20B1A807" w14:textId="77777777" w:rsidR="00DA3574" w:rsidRPr="007B4208" w:rsidRDefault="00DA3574" w:rsidP="00DA3574">
      <w:pPr>
        <w:spacing w:line="240" w:lineRule="auto"/>
        <w:rPr>
          <w:rFonts w:ascii="Candara" w:hAnsi="Candara"/>
          <w:b/>
          <w:color w:val="C45911" w:themeColor="accent2" w:themeShade="BF"/>
          <w:sz w:val="28"/>
        </w:rPr>
      </w:pPr>
      <w:r w:rsidRPr="007B4208">
        <w:rPr>
          <w:rFonts w:ascii="Candara" w:hAnsi="Candara"/>
          <w:b/>
          <w:color w:val="C45911" w:themeColor="accent2" w:themeShade="BF"/>
          <w:sz w:val="28"/>
        </w:rPr>
        <w:t>Feedback from Headteachers:</w:t>
      </w:r>
      <w:r w:rsidR="000D6F42">
        <w:rPr>
          <w:rFonts w:ascii="Candara" w:hAnsi="Candara"/>
          <w:b/>
          <w:color w:val="C45911" w:themeColor="accent2" w:themeShade="BF"/>
          <w:sz w:val="28"/>
        </w:rPr>
        <w:t xml:space="preserve"> themes of the week</w:t>
      </w:r>
    </w:p>
    <w:p w14:paraId="5A87D1D5" w14:textId="77777777" w:rsidR="00DA3574" w:rsidRDefault="00DA3574" w:rsidP="00DA3574">
      <w:pPr>
        <w:spacing w:line="240" w:lineRule="auto"/>
        <w:jc w:val="both"/>
        <w:rPr>
          <w:rFonts w:ascii="Candara" w:hAnsi="Candara"/>
        </w:rPr>
      </w:pPr>
    </w:p>
    <w:p w14:paraId="2789C88C" w14:textId="77777777" w:rsidR="00CE64F7" w:rsidRDefault="003B3D95" w:rsidP="00DA3574">
      <w:pPr>
        <w:spacing w:line="240" w:lineRule="auto"/>
        <w:jc w:val="both"/>
        <w:rPr>
          <w:rFonts w:ascii="Candara" w:hAnsi="Candara"/>
        </w:rPr>
      </w:pPr>
      <w:r>
        <w:rPr>
          <w:rFonts w:ascii="Candara" w:hAnsi="Candara"/>
          <w:b/>
        </w:rPr>
        <w:t xml:space="preserve">Exhaustion: </w:t>
      </w:r>
      <w:r>
        <w:rPr>
          <w:rFonts w:ascii="Candara" w:hAnsi="Candara"/>
        </w:rPr>
        <w:t xml:space="preserve">the tiredness and extent to which Headteachers and all school staff are run down, becoming ill (with things other than COVID) and lacking energy was a recurrent theme. Staff absence (including staff who are </w:t>
      </w:r>
      <w:r>
        <w:rPr>
          <w:rFonts w:ascii="Candara" w:hAnsi="Candara"/>
          <w:b/>
        </w:rPr>
        <w:t xml:space="preserve">never </w:t>
      </w:r>
      <w:r>
        <w:rPr>
          <w:rFonts w:ascii="Candara" w:hAnsi="Candara"/>
        </w:rPr>
        <w:t>normally off) is creating staffing shortages and extra strain. Headteachers described their job as feeling like “surviving” and “just getting to the end of the day every day”. Headteachers reported how draining they are finding keeping up the show of “normality” for the children so that they still have a positive school experience (one Headteacher compared it to constantly putting on a mask). Lots of schools are missing the staffroom banter, chance to unwind with colleagues and to pick one another up.</w:t>
      </w:r>
    </w:p>
    <w:p w14:paraId="6BDF7979" w14:textId="77777777" w:rsidR="003B3D95" w:rsidRDefault="003B3D95" w:rsidP="00DA3574">
      <w:pPr>
        <w:spacing w:line="240" w:lineRule="auto"/>
        <w:jc w:val="both"/>
        <w:rPr>
          <w:rFonts w:ascii="Candara" w:hAnsi="Candara"/>
        </w:rPr>
      </w:pPr>
    </w:p>
    <w:p w14:paraId="77441642" w14:textId="77777777" w:rsidR="003B3D95" w:rsidRDefault="003B3D95" w:rsidP="00DA3574">
      <w:pPr>
        <w:spacing w:line="240" w:lineRule="auto"/>
        <w:jc w:val="both"/>
        <w:rPr>
          <w:rFonts w:ascii="Candara" w:hAnsi="Candara"/>
        </w:rPr>
      </w:pPr>
      <w:r>
        <w:rPr>
          <w:rFonts w:ascii="Candara" w:hAnsi="Candara"/>
          <w:b/>
        </w:rPr>
        <w:t xml:space="preserve">So many firsts: </w:t>
      </w:r>
      <w:r>
        <w:rPr>
          <w:rFonts w:ascii="Candara" w:hAnsi="Candara"/>
        </w:rPr>
        <w:t>first symptoms in schools; first test; first positive result in the area are stressful and draining.</w:t>
      </w:r>
    </w:p>
    <w:p w14:paraId="0A16D332" w14:textId="77777777" w:rsidR="003B3D95" w:rsidRDefault="003B3D95" w:rsidP="00DA3574">
      <w:pPr>
        <w:spacing w:line="240" w:lineRule="auto"/>
        <w:jc w:val="both"/>
        <w:rPr>
          <w:rFonts w:ascii="Candara" w:hAnsi="Candara"/>
        </w:rPr>
      </w:pPr>
    </w:p>
    <w:p w14:paraId="28B0EA53" w14:textId="77777777" w:rsidR="003B3D95" w:rsidRDefault="003B3D95" w:rsidP="00DA3574">
      <w:pPr>
        <w:spacing w:line="240" w:lineRule="auto"/>
        <w:jc w:val="both"/>
        <w:rPr>
          <w:rFonts w:ascii="Candara" w:hAnsi="Candara"/>
        </w:rPr>
      </w:pPr>
      <w:r>
        <w:rPr>
          <w:rFonts w:ascii="Candara" w:hAnsi="Candara"/>
          <w:b/>
        </w:rPr>
        <w:t xml:space="preserve">Technology: </w:t>
      </w:r>
      <w:r>
        <w:rPr>
          <w:rFonts w:ascii="Candara" w:hAnsi="Candara"/>
        </w:rPr>
        <w:t xml:space="preserve">is still causing some problems as staff (and more particularly governors) are struggling with access. However good technology is, it </w:t>
      </w:r>
      <w:proofErr w:type="gramStart"/>
      <w:r>
        <w:rPr>
          <w:rFonts w:ascii="Candara" w:hAnsi="Candara"/>
        </w:rPr>
        <w:t>isn’t</w:t>
      </w:r>
      <w:proofErr w:type="gramEnd"/>
      <w:r>
        <w:rPr>
          <w:rFonts w:ascii="Candara" w:hAnsi="Candara"/>
        </w:rPr>
        <w:t xml:space="preserve"> the same as being in a room together (whether to meet parents, for a staff meeting, governors meeting or anything else).</w:t>
      </w:r>
    </w:p>
    <w:p w14:paraId="261A3EBB" w14:textId="77777777" w:rsidR="003B3D95" w:rsidRPr="003B3D95" w:rsidRDefault="003B3D95" w:rsidP="00DA3574">
      <w:pPr>
        <w:spacing w:line="240" w:lineRule="auto"/>
        <w:jc w:val="both"/>
      </w:pPr>
    </w:p>
    <w:p w14:paraId="57E557D6" w14:textId="77777777" w:rsidR="003B3D95" w:rsidRPr="003B3D95" w:rsidRDefault="003B3D95" w:rsidP="00DA3574">
      <w:pPr>
        <w:spacing w:line="240" w:lineRule="auto"/>
        <w:jc w:val="both"/>
        <w:rPr>
          <w:rFonts w:ascii="Candara" w:hAnsi="Candara"/>
        </w:rPr>
      </w:pPr>
      <w:r>
        <w:rPr>
          <w:rFonts w:ascii="Candara" w:hAnsi="Candara"/>
          <w:b/>
        </w:rPr>
        <w:t xml:space="preserve">Remember to look after yourselves: </w:t>
      </w:r>
      <w:r>
        <w:rPr>
          <w:rFonts w:ascii="Candara" w:hAnsi="Candara"/>
        </w:rPr>
        <w:t xml:space="preserve">one Headteacher shared a great example of some self-care for herself and her colleagues including asking a PPA teacher to cover her class so she could catch up which has made her feel better; and advertising for an MSA/cleaner to relieve pressure from the team. </w:t>
      </w:r>
      <w:r w:rsidR="00C4268F">
        <w:rPr>
          <w:rFonts w:ascii="Candara" w:hAnsi="Candara"/>
        </w:rPr>
        <w:t xml:space="preserve">Do pause at half term and think about any small tweaks you could make to make life easier for yourself and your colleagues. </w:t>
      </w:r>
    </w:p>
    <w:p w14:paraId="146786A9" w14:textId="77777777" w:rsidR="003B3D95" w:rsidRPr="003B3D95" w:rsidRDefault="003B3D95" w:rsidP="00DA3574">
      <w:pPr>
        <w:spacing w:line="240" w:lineRule="auto"/>
        <w:jc w:val="both"/>
        <w:rPr>
          <w:rFonts w:ascii="Candara" w:hAnsi="Candara"/>
        </w:rPr>
      </w:pPr>
    </w:p>
    <w:p w14:paraId="62A5B3AB" w14:textId="77777777" w:rsidR="00AB1748" w:rsidRPr="007B4208" w:rsidRDefault="00AB1748" w:rsidP="00AB1748">
      <w:pPr>
        <w:spacing w:line="240" w:lineRule="auto"/>
        <w:rPr>
          <w:rFonts w:ascii="Candara" w:hAnsi="Candara"/>
          <w:b/>
          <w:color w:val="C45911" w:themeColor="accent2" w:themeShade="BF"/>
          <w:sz w:val="28"/>
        </w:rPr>
      </w:pPr>
      <w:r w:rsidRPr="007B4208">
        <w:rPr>
          <w:rFonts w:ascii="Candara" w:hAnsi="Candara"/>
          <w:b/>
          <w:color w:val="C45911" w:themeColor="accent2" w:themeShade="BF"/>
          <w:sz w:val="28"/>
        </w:rPr>
        <w:t>Feedback from Headteachers:</w:t>
      </w:r>
      <w:r>
        <w:rPr>
          <w:rFonts w:ascii="Candara" w:hAnsi="Candara"/>
          <w:b/>
          <w:color w:val="C45911" w:themeColor="accent2" w:themeShade="BF"/>
          <w:sz w:val="28"/>
        </w:rPr>
        <w:t xml:space="preserve"> closing the gap</w:t>
      </w:r>
    </w:p>
    <w:p w14:paraId="09EAA2C2" w14:textId="77777777" w:rsidR="007C6D01" w:rsidRDefault="007C6D01" w:rsidP="00DA3574">
      <w:pPr>
        <w:spacing w:line="240" w:lineRule="auto"/>
        <w:jc w:val="both"/>
        <w:rPr>
          <w:rFonts w:ascii="Candara" w:hAnsi="Candara"/>
        </w:rPr>
      </w:pPr>
    </w:p>
    <w:p w14:paraId="097294B7" w14:textId="77777777" w:rsidR="00C4268F" w:rsidRDefault="00C4268F" w:rsidP="00DA3574">
      <w:pPr>
        <w:spacing w:line="240" w:lineRule="auto"/>
        <w:jc w:val="both"/>
        <w:rPr>
          <w:rFonts w:ascii="Candara" w:hAnsi="Candara"/>
        </w:rPr>
      </w:pPr>
      <w:r>
        <w:rPr>
          <w:rFonts w:ascii="Candara" w:hAnsi="Candara"/>
          <w:b/>
        </w:rPr>
        <w:t xml:space="preserve">Never enough: </w:t>
      </w:r>
      <w:r>
        <w:rPr>
          <w:rFonts w:ascii="Candara" w:hAnsi="Candara"/>
        </w:rPr>
        <w:t xml:space="preserve">Headteachers reported that however much they </w:t>
      </w:r>
      <w:proofErr w:type="gramStart"/>
      <w:r>
        <w:rPr>
          <w:rFonts w:ascii="Candara" w:hAnsi="Candara"/>
        </w:rPr>
        <w:t>do,</w:t>
      </w:r>
      <w:proofErr w:type="gramEnd"/>
      <w:r>
        <w:rPr>
          <w:rFonts w:ascii="Candara" w:hAnsi="Candara"/>
        </w:rPr>
        <w:t xml:space="preserve"> it doesn’t feel like enough. Some of the </w:t>
      </w:r>
      <w:proofErr w:type="gramStart"/>
      <w:r>
        <w:rPr>
          <w:rFonts w:ascii="Candara" w:hAnsi="Candara"/>
        </w:rPr>
        <w:t>issues</w:t>
      </w:r>
      <w:proofErr w:type="gramEnd"/>
      <w:r>
        <w:rPr>
          <w:rFonts w:ascii="Candara" w:hAnsi="Candara"/>
        </w:rPr>
        <w:t xml:space="preserve"> pupils need support with are beyond the remit of school staff’s expertise and getting external support is harder than ever. Families not being in school makes arranging meetings difficult and those who find meetings difficult and tend to avoid them are even more inclined to do so when they are online meetings.</w:t>
      </w:r>
    </w:p>
    <w:p w14:paraId="0BBFF8B7" w14:textId="77777777" w:rsidR="00C4268F" w:rsidRDefault="00C4268F" w:rsidP="00DA3574">
      <w:pPr>
        <w:spacing w:line="240" w:lineRule="auto"/>
        <w:jc w:val="both"/>
        <w:rPr>
          <w:rFonts w:ascii="Candara" w:hAnsi="Candara"/>
        </w:rPr>
      </w:pPr>
    </w:p>
    <w:p w14:paraId="5EB53BDA" w14:textId="77777777" w:rsidR="00C4268F" w:rsidRDefault="00C4268F" w:rsidP="00DA3574">
      <w:pPr>
        <w:spacing w:line="240" w:lineRule="auto"/>
        <w:jc w:val="both"/>
        <w:rPr>
          <w:rFonts w:ascii="Candara" w:hAnsi="Candara"/>
        </w:rPr>
      </w:pPr>
      <w:r>
        <w:rPr>
          <w:rFonts w:ascii="Candara" w:hAnsi="Candara"/>
          <w:b/>
        </w:rPr>
        <w:t xml:space="preserve">Delayed symptoms: </w:t>
      </w:r>
      <w:r>
        <w:rPr>
          <w:rFonts w:ascii="Candara" w:hAnsi="Candara"/>
        </w:rPr>
        <w:t xml:space="preserve">lots of schools have found that pupils who returned </w:t>
      </w:r>
      <w:proofErr w:type="gramStart"/>
      <w:r>
        <w:rPr>
          <w:rFonts w:ascii="Candara" w:hAnsi="Candara"/>
        </w:rPr>
        <w:t>really well</w:t>
      </w:r>
      <w:proofErr w:type="gramEnd"/>
      <w:r>
        <w:rPr>
          <w:rFonts w:ascii="Candara" w:hAnsi="Candara"/>
        </w:rPr>
        <w:t xml:space="preserve"> in September are just now revealing quite how difficult the school closure period was for them.</w:t>
      </w:r>
    </w:p>
    <w:p w14:paraId="69C5FCF3" w14:textId="77777777" w:rsidR="00C4268F" w:rsidRDefault="00C4268F" w:rsidP="00DA3574">
      <w:pPr>
        <w:spacing w:line="240" w:lineRule="auto"/>
        <w:jc w:val="both"/>
        <w:rPr>
          <w:rFonts w:ascii="Candara" w:hAnsi="Candara"/>
        </w:rPr>
      </w:pPr>
    </w:p>
    <w:p w14:paraId="6B85DF8D" w14:textId="77777777" w:rsidR="00C4268F" w:rsidRDefault="00C4268F" w:rsidP="00DA3574">
      <w:pPr>
        <w:spacing w:line="240" w:lineRule="auto"/>
        <w:jc w:val="both"/>
        <w:rPr>
          <w:rFonts w:ascii="Candara" w:hAnsi="Candara"/>
        </w:rPr>
      </w:pPr>
      <w:r>
        <w:rPr>
          <w:rFonts w:ascii="Candara" w:hAnsi="Candara"/>
          <w:b/>
        </w:rPr>
        <w:lastRenderedPageBreak/>
        <w:t xml:space="preserve">Things to celebrate: </w:t>
      </w:r>
      <w:r>
        <w:rPr>
          <w:rFonts w:ascii="Candara" w:hAnsi="Candara"/>
        </w:rPr>
        <w:t>Early Years pupils have settled well into school life and notwithstanding a long period (representing a large proportion of their lives) out of any kind of setting, have settled well into school life and lift the spirits of school staff (although it was noted that emotional and relationships development was understandably not where it would normally be).</w:t>
      </w:r>
    </w:p>
    <w:p w14:paraId="09DE05EF" w14:textId="77777777" w:rsidR="00C4268F" w:rsidRDefault="00C4268F" w:rsidP="00DA3574">
      <w:pPr>
        <w:spacing w:line="240" w:lineRule="auto"/>
        <w:jc w:val="both"/>
        <w:rPr>
          <w:rFonts w:ascii="Candara" w:hAnsi="Candara"/>
        </w:rPr>
      </w:pPr>
    </w:p>
    <w:p w14:paraId="25964FE8" w14:textId="77777777" w:rsidR="00C4268F" w:rsidRDefault="00C4268F" w:rsidP="00DA3574">
      <w:pPr>
        <w:spacing w:line="240" w:lineRule="auto"/>
        <w:jc w:val="both"/>
        <w:rPr>
          <w:rFonts w:ascii="Candara" w:hAnsi="Candara"/>
        </w:rPr>
      </w:pPr>
      <w:r>
        <w:rPr>
          <w:rFonts w:ascii="Candara" w:hAnsi="Candara"/>
          <w:b/>
        </w:rPr>
        <w:t xml:space="preserve">Just one pupil: </w:t>
      </w:r>
      <w:r>
        <w:rPr>
          <w:rFonts w:ascii="Candara" w:hAnsi="Candara"/>
        </w:rPr>
        <w:t xml:space="preserve">one Headteacher shared an example of a real school closure success – one pupil who had been struggling with maths has worked 1-1 with his mum throughout the school closure period, has boosted his understanding and confidence and returned to school a new person, enjoying challenges independently without any need for 1-1 support. Remember to hang onto the success stories as well as focusing on all the things that </w:t>
      </w:r>
      <w:proofErr w:type="gramStart"/>
      <w:r>
        <w:rPr>
          <w:rFonts w:ascii="Candara" w:hAnsi="Candara"/>
        </w:rPr>
        <w:t>aren’t</w:t>
      </w:r>
      <w:proofErr w:type="gramEnd"/>
      <w:r>
        <w:rPr>
          <w:rFonts w:ascii="Candara" w:hAnsi="Candara"/>
        </w:rPr>
        <w:t xml:space="preserve"> where you want them to be!</w:t>
      </w:r>
    </w:p>
    <w:p w14:paraId="128445F6" w14:textId="77777777" w:rsidR="00336BA0" w:rsidRDefault="00336BA0" w:rsidP="00DA3574">
      <w:pPr>
        <w:spacing w:line="240" w:lineRule="auto"/>
        <w:jc w:val="both"/>
        <w:rPr>
          <w:rFonts w:ascii="Candara" w:hAnsi="Candara"/>
        </w:rPr>
      </w:pPr>
    </w:p>
    <w:p w14:paraId="777C9733" w14:textId="77777777" w:rsidR="00336BA0" w:rsidRPr="00336BA0" w:rsidRDefault="00336BA0" w:rsidP="00DA3574">
      <w:pPr>
        <w:spacing w:line="240" w:lineRule="auto"/>
        <w:jc w:val="both"/>
        <w:rPr>
          <w:rFonts w:ascii="Candara" w:hAnsi="Candara"/>
        </w:rPr>
      </w:pPr>
      <w:r>
        <w:rPr>
          <w:rFonts w:ascii="Candara" w:hAnsi="Candara"/>
          <w:b/>
        </w:rPr>
        <w:t xml:space="preserve">Hope: </w:t>
      </w:r>
      <w:r>
        <w:rPr>
          <w:rFonts w:ascii="Candara" w:hAnsi="Candara"/>
        </w:rPr>
        <w:t>one school has planned in Christmas jumper day, Christmas parties and a Christmas dinner. This has given all pupils something to really look forward to and has been warmly welcomed by parents. For the most vulnerable pupils the routine, feeling of “normality” and the “treats” are especially important.</w:t>
      </w:r>
    </w:p>
    <w:p w14:paraId="01C17F82" w14:textId="77777777" w:rsidR="00C4268F" w:rsidRDefault="00C4268F" w:rsidP="00DA3574">
      <w:pPr>
        <w:spacing w:line="240" w:lineRule="auto"/>
        <w:jc w:val="both"/>
        <w:rPr>
          <w:rFonts w:ascii="Candara" w:hAnsi="Candara"/>
        </w:rPr>
      </w:pPr>
    </w:p>
    <w:p w14:paraId="77455AFE" w14:textId="77777777" w:rsidR="00DA3574" w:rsidRPr="007B4208" w:rsidRDefault="00DA3574" w:rsidP="00DA3574">
      <w:pPr>
        <w:spacing w:line="240" w:lineRule="auto"/>
        <w:rPr>
          <w:rFonts w:ascii="Candara" w:hAnsi="Candara"/>
          <w:b/>
          <w:color w:val="C45911" w:themeColor="accent2" w:themeShade="BF"/>
          <w:sz w:val="28"/>
        </w:rPr>
      </w:pPr>
      <w:r w:rsidRPr="007B4208">
        <w:rPr>
          <w:rFonts w:ascii="Candara" w:hAnsi="Candara"/>
          <w:b/>
          <w:color w:val="C45911" w:themeColor="accent2" w:themeShade="BF"/>
          <w:sz w:val="28"/>
        </w:rPr>
        <w:t>Information sharing from the Diocese</w:t>
      </w:r>
      <w:r w:rsidR="0044243F">
        <w:rPr>
          <w:rFonts w:ascii="Candara" w:hAnsi="Candara"/>
          <w:b/>
          <w:color w:val="C45911" w:themeColor="accent2" w:themeShade="BF"/>
          <w:sz w:val="28"/>
        </w:rPr>
        <w:t xml:space="preserve">: </w:t>
      </w:r>
    </w:p>
    <w:p w14:paraId="3AC0A807" w14:textId="77777777" w:rsidR="00DA3574" w:rsidRDefault="00DA3574" w:rsidP="00DA3574">
      <w:pPr>
        <w:spacing w:line="240" w:lineRule="auto"/>
        <w:jc w:val="both"/>
        <w:rPr>
          <w:rFonts w:ascii="Candara" w:hAnsi="Candara"/>
        </w:rPr>
      </w:pPr>
    </w:p>
    <w:p w14:paraId="0BFAF8BA" w14:textId="77777777" w:rsidR="00DE35B0" w:rsidRDefault="00336BA0" w:rsidP="00DA3574">
      <w:pPr>
        <w:spacing w:line="240" w:lineRule="auto"/>
        <w:jc w:val="both"/>
        <w:rPr>
          <w:rFonts w:ascii="Candara" w:hAnsi="Candara"/>
        </w:rPr>
      </w:pPr>
      <w:r>
        <w:rPr>
          <w:rFonts w:ascii="Candara" w:hAnsi="Candara"/>
          <w:b/>
        </w:rPr>
        <w:t xml:space="preserve">Governors: </w:t>
      </w:r>
      <w:r>
        <w:rPr>
          <w:rFonts w:ascii="Candara" w:hAnsi="Candara"/>
        </w:rPr>
        <w:t>we discussed the fact that governors too are finding school leadership difficult at present as their role has also had to change. Some of them are feeling despondent and are unsure how they can feel “useful”. We discussed some of the ways in which governors can do different but equally useful work to support the school remotely (including for example website review, policy audit, policy reviews). We also discussed the need for governors to be checking in on Headteachers, ensuring they are as well supported as possible. This links back to the discussion about Headteachers’ performance appraisal – it is important that the “worth” of our Headteachers is acknowledged, celebrated and that they are thanked and given any help available.</w:t>
      </w:r>
    </w:p>
    <w:p w14:paraId="3624A56D" w14:textId="77777777" w:rsidR="00336BA0" w:rsidRDefault="00336BA0" w:rsidP="00DA3574">
      <w:pPr>
        <w:spacing w:line="240" w:lineRule="auto"/>
        <w:jc w:val="both"/>
        <w:rPr>
          <w:rFonts w:ascii="Candara" w:hAnsi="Candara"/>
        </w:rPr>
      </w:pPr>
    </w:p>
    <w:p w14:paraId="36EB26BB" w14:textId="77777777" w:rsidR="00336BA0" w:rsidRPr="00612CCA" w:rsidRDefault="00336BA0" w:rsidP="00DA3574">
      <w:pPr>
        <w:spacing w:line="240" w:lineRule="auto"/>
        <w:jc w:val="both"/>
        <w:rPr>
          <w:rFonts w:ascii="Candara" w:hAnsi="Candara"/>
          <w:b/>
          <w:color w:val="C45911" w:themeColor="accent2" w:themeShade="BF"/>
        </w:rPr>
      </w:pPr>
      <w:r w:rsidRPr="00612CCA">
        <w:rPr>
          <w:rFonts w:ascii="Candara" w:hAnsi="Candara"/>
          <w:b/>
          <w:color w:val="C45911" w:themeColor="accent2" w:themeShade="BF"/>
        </w:rPr>
        <w:t>If you have a particularly difficult relationship with your governing body and need support, please get in touch – we are here to help including attending meetings or being part of performance appraisal if needed.</w:t>
      </w:r>
    </w:p>
    <w:p w14:paraId="7639AF7E" w14:textId="77777777" w:rsidR="00336BA0" w:rsidRDefault="00336BA0" w:rsidP="00DA3574">
      <w:pPr>
        <w:spacing w:line="240" w:lineRule="auto"/>
        <w:jc w:val="both"/>
        <w:rPr>
          <w:rFonts w:ascii="Candara" w:hAnsi="Candara"/>
          <w:color w:val="833C0B" w:themeColor="accent2" w:themeShade="80"/>
        </w:rPr>
      </w:pPr>
    </w:p>
    <w:p w14:paraId="1E0E73A1" w14:textId="77777777" w:rsidR="00336BA0" w:rsidRPr="00336BA0" w:rsidRDefault="00336BA0" w:rsidP="00DA3574">
      <w:pPr>
        <w:spacing w:line="240" w:lineRule="auto"/>
        <w:jc w:val="both"/>
        <w:rPr>
          <w:rFonts w:ascii="Candara" w:hAnsi="Candara"/>
          <w:b/>
        </w:rPr>
      </w:pPr>
      <w:r>
        <w:rPr>
          <w:rFonts w:ascii="Candara" w:hAnsi="Candara"/>
          <w:b/>
        </w:rPr>
        <w:t xml:space="preserve">Information for Governors: </w:t>
      </w:r>
      <w:r>
        <w:rPr>
          <w:rFonts w:ascii="Candara" w:hAnsi="Candara"/>
        </w:rPr>
        <w:t>the Diocesan team will put together a checklist for Governors to help them understand ways in which they can continue to support the school even without being able to visit and expectations around supporting Headteachers. (</w:t>
      </w:r>
      <w:r w:rsidRPr="00336BA0">
        <w:rPr>
          <w:rFonts w:ascii="Candara" w:hAnsi="Candara"/>
          <w:b/>
          <w:highlight w:val="yellow"/>
        </w:rPr>
        <w:t>Action: VO’D, CT, MA</w:t>
      </w:r>
      <w:r>
        <w:rPr>
          <w:rFonts w:ascii="Candara" w:hAnsi="Candara"/>
          <w:b/>
        </w:rPr>
        <w:t>)</w:t>
      </w:r>
    </w:p>
    <w:p w14:paraId="2B76AEE6" w14:textId="77777777" w:rsidR="00DE35B0" w:rsidRDefault="00DE35B0" w:rsidP="00DA3574">
      <w:pPr>
        <w:spacing w:line="240" w:lineRule="auto"/>
        <w:jc w:val="both"/>
        <w:rPr>
          <w:rFonts w:ascii="Candara" w:hAnsi="Candara"/>
        </w:rPr>
      </w:pPr>
    </w:p>
    <w:p w14:paraId="03206501" w14:textId="77777777" w:rsidR="00C52AFE" w:rsidRDefault="00C52AFE" w:rsidP="00DA3574">
      <w:pPr>
        <w:spacing w:line="240" w:lineRule="auto"/>
        <w:jc w:val="both"/>
        <w:rPr>
          <w:rFonts w:ascii="Candara" w:hAnsi="Candara"/>
          <w:b/>
        </w:rPr>
      </w:pPr>
      <w:r>
        <w:rPr>
          <w:rFonts w:ascii="Candara" w:hAnsi="Candara"/>
          <w:b/>
        </w:rPr>
        <w:t>Changes to website requirements:</w:t>
      </w:r>
    </w:p>
    <w:p w14:paraId="0CCF9ABA" w14:textId="77777777" w:rsidR="00C52AFE" w:rsidRDefault="00C52AFE" w:rsidP="00DA3574">
      <w:pPr>
        <w:spacing w:line="240" w:lineRule="auto"/>
        <w:jc w:val="both"/>
        <w:rPr>
          <w:rFonts w:ascii="Candara" w:hAnsi="Candara"/>
        </w:rPr>
      </w:pPr>
      <w:r>
        <w:rPr>
          <w:rFonts w:ascii="Candara" w:hAnsi="Candara"/>
          <w:b/>
        </w:rPr>
        <w:t xml:space="preserve">Academies: </w:t>
      </w:r>
      <w:r>
        <w:rPr>
          <w:rFonts w:ascii="Candara" w:hAnsi="Candara"/>
        </w:rPr>
        <w:t>must include whistle blowing procedures (from September 2020)</w:t>
      </w:r>
    </w:p>
    <w:p w14:paraId="136F905E" w14:textId="77777777" w:rsidR="00C52AFE" w:rsidRPr="00C52AFE" w:rsidRDefault="00C52AFE" w:rsidP="00DA3574">
      <w:pPr>
        <w:spacing w:line="240" w:lineRule="auto"/>
        <w:jc w:val="both"/>
        <w:rPr>
          <w:rFonts w:ascii="Candara" w:hAnsi="Candara"/>
        </w:rPr>
      </w:pPr>
      <w:r>
        <w:rPr>
          <w:rFonts w:ascii="Candara" w:hAnsi="Candara"/>
          <w:b/>
        </w:rPr>
        <w:t xml:space="preserve">All maintained schools: </w:t>
      </w:r>
      <w:r>
        <w:rPr>
          <w:rFonts w:ascii="Candara" w:hAnsi="Candara"/>
        </w:rPr>
        <w:t>must contain link to financial benchmarking website (from January 2021)</w:t>
      </w:r>
    </w:p>
    <w:p w14:paraId="3A02127F" w14:textId="77777777" w:rsidR="00C52AFE" w:rsidRPr="00DE35B0" w:rsidRDefault="00C52AFE" w:rsidP="00DA3574">
      <w:pPr>
        <w:spacing w:line="240" w:lineRule="auto"/>
        <w:jc w:val="both"/>
        <w:rPr>
          <w:rFonts w:ascii="Candara" w:hAnsi="Candara"/>
        </w:rPr>
      </w:pPr>
    </w:p>
    <w:p w14:paraId="7C8C711B" w14:textId="77777777" w:rsidR="003B3D95" w:rsidRDefault="003B3D95" w:rsidP="003B3D95">
      <w:pPr>
        <w:spacing w:line="240" w:lineRule="auto"/>
        <w:rPr>
          <w:rFonts w:ascii="Candara" w:hAnsi="Candara"/>
          <w:b/>
          <w:color w:val="C45911" w:themeColor="accent2" w:themeShade="BF"/>
          <w:sz w:val="28"/>
        </w:rPr>
      </w:pPr>
      <w:r>
        <w:rPr>
          <w:rFonts w:ascii="Candara" w:hAnsi="Candara"/>
          <w:b/>
          <w:color w:val="C45911" w:themeColor="accent2" w:themeShade="BF"/>
          <w:sz w:val="28"/>
        </w:rPr>
        <w:t>Future huddle theme suggestions:</w:t>
      </w:r>
    </w:p>
    <w:p w14:paraId="32DC0E99" w14:textId="77777777" w:rsidR="003B3D95" w:rsidRDefault="003B3D95" w:rsidP="003B3D95">
      <w:pPr>
        <w:spacing w:line="240" w:lineRule="auto"/>
        <w:rPr>
          <w:rFonts w:ascii="Candara" w:hAnsi="Candara"/>
          <w:color w:val="C45911" w:themeColor="accent2" w:themeShade="BF"/>
        </w:rPr>
      </w:pPr>
    </w:p>
    <w:p w14:paraId="3F28CBBD" w14:textId="77777777" w:rsidR="00E91C61" w:rsidRDefault="00E91C61" w:rsidP="00E91C61">
      <w:pPr>
        <w:spacing w:line="240" w:lineRule="auto"/>
        <w:jc w:val="both"/>
        <w:rPr>
          <w:rFonts w:ascii="Candara" w:hAnsi="Candara"/>
        </w:rPr>
      </w:pPr>
      <w:r>
        <w:rPr>
          <w:rFonts w:ascii="Candara" w:hAnsi="Candara"/>
        </w:rPr>
        <w:t>Whilst specific guidance, information etc had been well received, Headteachers present preferred to have open forum huddles to pick up on themes emerging from week to week. They did not feel a themed focus was necessary.</w:t>
      </w:r>
    </w:p>
    <w:p w14:paraId="1B1CE86E" w14:textId="77777777" w:rsidR="00E91C61" w:rsidRDefault="00E91C61" w:rsidP="00E91C61">
      <w:pPr>
        <w:spacing w:line="240" w:lineRule="auto"/>
        <w:jc w:val="both"/>
        <w:rPr>
          <w:rFonts w:ascii="Candara" w:hAnsi="Candara"/>
        </w:rPr>
      </w:pPr>
    </w:p>
    <w:p w14:paraId="3F0D8479" w14:textId="77777777" w:rsidR="00E91C61" w:rsidRDefault="00E91C61" w:rsidP="00E91C61">
      <w:pPr>
        <w:spacing w:line="240" w:lineRule="auto"/>
        <w:jc w:val="both"/>
        <w:rPr>
          <w:rFonts w:ascii="Candara" w:hAnsi="Candara"/>
        </w:rPr>
      </w:pPr>
      <w:r>
        <w:rPr>
          <w:rFonts w:ascii="Candara" w:hAnsi="Candara"/>
        </w:rPr>
        <w:t>However, if there is a topic which you would like raised in a huddle, please do let us and know and we can ensure that colleagues are aware and can bring their thoughts and experiences along to the discussion.</w:t>
      </w:r>
    </w:p>
    <w:p w14:paraId="049FFEDC" w14:textId="77777777" w:rsidR="00E91C61" w:rsidRDefault="00E91C61" w:rsidP="00E91C61">
      <w:pPr>
        <w:spacing w:line="240" w:lineRule="auto"/>
        <w:jc w:val="both"/>
        <w:rPr>
          <w:rFonts w:ascii="Candara" w:hAnsi="Candara"/>
        </w:rPr>
      </w:pPr>
    </w:p>
    <w:p w14:paraId="0900FCCA" w14:textId="77777777" w:rsidR="00E91C61" w:rsidRPr="00612CCA" w:rsidRDefault="00E91C61" w:rsidP="00E91C61">
      <w:pPr>
        <w:spacing w:line="240" w:lineRule="auto"/>
        <w:jc w:val="both"/>
        <w:rPr>
          <w:rFonts w:ascii="Candara" w:hAnsi="Candara"/>
          <w:b/>
          <w:color w:val="C45911" w:themeColor="accent2" w:themeShade="BF"/>
          <w:sz w:val="28"/>
        </w:rPr>
      </w:pPr>
      <w:r w:rsidRPr="00612CCA">
        <w:rPr>
          <w:rFonts w:ascii="Candara" w:hAnsi="Candara"/>
          <w:b/>
          <w:color w:val="C45911" w:themeColor="accent2" w:themeShade="BF"/>
          <w:sz w:val="28"/>
        </w:rPr>
        <w:t>Next week:</w:t>
      </w:r>
    </w:p>
    <w:p w14:paraId="05EE9413" w14:textId="77777777" w:rsidR="00E91C61" w:rsidRPr="00612CCA" w:rsidRDefault="00E91C61" w:rsidP="00E91C61">
      <w:pPr>
        <w:spacing w:line="240" w:lineRule="auto"/>
        <w:jc w:val="both"/>
        <w:rPr>
          <w:rFonts w:ascii="Candara" w:hAnsi="Candara"/>
          <w:b/>
          <w:sz w:val="28"/>
        </w:rPr>
      </w:pPr>
    </w:p>
    <w:p w14:paraId="2CB34358" w14:textId="77777777" w:rsidR="00E91C61" w:rsidRPr="00612CCA" w:rsidRDefault="00E91C61" w:rsidP="00E91C61">
      <w:pPr>
        <w:spacing w:line="240" w:lineRule="auto"/>
        <w:jc w:val="both"/>
        <w:rPr>
          <w:rFonts w:ascii="Candara" w:hAnsi="Candara"/>
          <w:sz w:val="28"/>
        </w:rPr>
      </w:pPr>
      <w:r w:rsidRPr="00612CCA">
        <w:rPr>
          <w:rFonts w:ascii="Candara" w:hAnsi="Candara"/>
          <w:b/>
          <w:sz w:val="28"/>
        </w:rPr>
        <w:t xml:space="preserve">8am or 3.45pm: </w:t>
      </w:r>
      <w:r w:rsidRPr="00612CCA">
        <w:rPr>
          <w:rFonts w:ascii="Candara" w:hAnsi="Candara"/>
          <w:sz w:val="28"/>
        </w:rPr>
        <w:t>teaching RSE in a Church School. An opportunity to share your experiences, ask questions and make sure you are ready to comply with the new guidance which is compulsory from Easter 2021.</w:t>
      </w:r>
    </w:p>
    <w:p w14:paraId="742B4169" w14:textId="77777777" w:rsidR="003B3D95" w:rsidRPr="00612CCA" w:rsidRDefault="003B3D95" w:rsidP="003B3D95">
      <w:pPr>
        <w:spacing w:line="240" w:lineRule="auto"/>
        <w:rPr>
          <w:rFonts w:ascii="Candara" w:hAnsi="Candara"/>
          <w:b/>
          <w:color w:val="C45911" w:themeColor="accent2" w:themeShade="BF"/>
          <w:sz w:val="34"/>
        </w:rPr>
      </w:pPr>
    </w:p>
    <w:p w14:paraId="3A794D0F" w14:textId="77777777" w:rsidR="002A25D6" w:rsidRPr="002A25D6" w:rsidRDefault="002A25D6" w:rsidP="00DA3574">
      <w:pPr>
        <w:spacing w:line="240" w:lineRule="auto"/>
        <w:jc w:val="both"/>
        <w:rPr>
          <w:rFonts w:ascii="Candara" w:hAnsi="Candara"/>
        </w:rPr>
      </w:pPr>
    </w:p>
    <w:p w14:paraId="5A8E1249" w14:textId="77777777" w:rsidR="004A57DF" w:rsidRDefault="004A57DF" w:rsidP="00DA3574">
      <w:pPr>
        <w:spacing w:line="240" w:lineRule="auto"/>
        <w:jc w:val="both"/>
        <w:rPr>
          <w:rFonts w:ascii="Candara" w:hAnsi="Candara"/>
        </w:rPr>
      </w:pPr>
    </w:p>
    <w:sectPr w:rsidR="004A57DF" w:rsidSect="00587EB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E560B" w14:textId="77777777" w:rsidR="008D1EE3" w:rsidRDefault="008D1EE3" w:rsidP="008D1EE3">
      <w:pPr>
        <w:spacing w:line="240" w:lineRule="auto"/>
      </w:pPr>
      <w:r>
        <w:separator/>
      </w:r>
    </w:p>
  </w:endnote>
  <w:endnote w:type="continuationSeparator" w:id="0">
    <w:p w14:paraId="4E1CD946" w14:textId="77777777" w:rsidR="008D1EE3" w:rsidRDefault="008D1EE3" w:rsidP="008D1E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4B7D5" w14:textId="77777777" w:rsidR="008D1EE3" w:rsidRDefault="008D1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26EF6" w14:textId="77777777" w:rsidR="008D1EE3" w:rsidRDefault="008D1E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E1EE8" w14:textId="77777777" w:rsidR="008D1EE3" w:rsidRDefault="008D1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C837B" w14:textId="77777777" w:rsidR="008D1EE3" w:rsidRDefault="008D1EE3" w:rsidP="008D1EE3">
      <w:pPr>
        <w:spacing w:line="240" w:lineRule="auto"/>
      </w:pPr>
      <w:r>
        <w:separator/>
      </w:r>
    </w:p>
  </w:footnote>
  <w:footnote w:type="continuationSeparator" w:id="0">
    <w:p w14:paraId="3B0732CF" w14:textId="77777777" w:rsidR="008D1EE3" w:rsidRDefault="008D1EE3" w:rsidP="008D1E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7B1F7" w14:textId="77777777" w:rsidR="008D1EE3" w:rsidRDefault="008D1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52EF4" w14:textId="77777777" w:rsidR="008D1EE3" w:rsidRDefault="008D1E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F61A" w14:textId="77777777" w:rsidR="008D1EE3" w:rsidRDefault="008D1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74042"/>
    <w:multiLevelType w:val="hybridMultilevel"/>
    <w:tmpl w:val="BD504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C4184"/>
    <w:multiLevelType w:val="hybridMultilevel"/>
    <w:tmpl w:val="32BE03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B7753E9"/>
    <w:multiLevelType w:val="hybridMultilevel"/>
    <w:tmpl w:val="D4DA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C1972"/>
    <w:multiLevelType w:val="hybridMultilevel"/>
    <w:tmpl w:val="DCF8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4502F"/>
    <w:multiLevelType w:val="hybridMultilevel"/>
    <w:tmpl w:val="CEFA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B52230"/>
    <w:multiLevelType w:val="hybridMultilevel"/>
    <w:tmpl w:val="DFE4BD28"/>
    <w:lvl w:ilvl="0" w:tplc="0809000B">
      <w:start w:val="1"/>
      <w:numFmt w:val="bullet"/>
      <w:lvlText w:val=""/>
      <w:lvlJc w:val="left"/>
      <w:pPr>
        <w:ind w:left="405" w:hanging="360"/>
      </w:pPr>
      <w:rPr>
        <w:rFonts w:ascii="Wingdings" w:hAnsi="Wingding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3F37511E"/>
    <w:multiLevelType w:val="hybridMultilevel"/>
    <w:tmpl w:val="5D18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3B7482"/>
    <w:multiLevelType w:val="hybridMultilevel"/>
    <w:tmpl w:val="E6EA1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10452C"/>
    <w:multiLevelType w:val="hybridMultilevel"/>
    <w:tmpl w:val="C31A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B808EE"/>
    <w:multiLevelType w:val="hybridMultilevel"/>
    <w:tmpl w:val="6B82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9D6F95"/>
    <w:multiLevelType w:val="multilevel"/>
    <w:tmpl w:val="CF1E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410DEB"/>
    <w:multiLevelType w:val="hybridMultilevel"/>
    <w:tmpl w:val="4948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A80BB8"/>
    <w:multiLevelType w:val="hybridMultilevel"/>
    <w:tmpl w:val="6DEC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CF2188"/>
    <w:multiLevelType w:val="hybridMultilevel"/>
    <w:tmpl w:val="0B90E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0"/>
  </w:num>
  <w:num w:numId="3">
    <w:abstractNumId w:val="11"/>
  </w:num>
  <w:num w:numId="4">
    <w:abstractNumId w:val="2"/>
  </w:num>
  <w:num w:numId="5">
    <w:abstractNumId w:val="12"/>
  </w:num>
  <w:num w:numId="6">
    <w:abstractNumId w:val="6"/>
  </w:num>
  <w:num w:numId="7">
    <w:abstractNumId w:val="7"/>
  </w:num>
  <w:num w:numId="8">
    <w:abstractNumId w:val="4"/>
  </w:num>
  <w:num w:numId="9">
    <w:abstractNumId w:val="9"/>
  </w:num>
  <w:num w:numId="10">
    <w:abstractNumId w:val="3"/>
  </w:num>
  <w:num w:numId="11">
    <w:abstractNumId w:val="0"/>
  </w:num>
  <w:num w:numId="12">
    <w:abstractNumId w:val="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842"/>
    <w:rsid w:val="00007BE0"/>
    <w:rsid w:val="00013D30"/>
    <w:rsid w:val="00017DD1"/>
    <w:rsid w:val="00041A9F"/>
    <w:rsid w:val="000551BE"/>
    <w:rsid w:val="000761A3"/>
    <w:rsid w:val="00081CE6"/>
    <w:rsid w:val="000825D0"/>
    <w:rsid w:val="000912E9"/>
    <w:rsid w:val="000A31B7"/>
    <w:rsid w:val="000D6F42"/>
    <w:rsid w:val="000E0812"/>
    <w:rsid w:val="001033B2"/>
    <w:rsid w:val="001719C1"/>
    <w:rsid w:val="001A0744"/>
    <w:rsid w:val="001C59D5"/>
    <w:rsid w:val="001F35FE"/>
    <w:rsid w:val="00202DF2"/>
    <w:rsid w:val="002201EF"/>
    <w:rsid w:val="00221A4D"/>
    <w:rsid w:val="00227081"/>
    <w:rsid w:val="0025332E"/>
    <w:rsid w:val="00255D2C"/>
    <w:rsid w:val="00272469"/>
    <w:rsid w:val="002A25D6"/>
    <w:rsid w:val="002D5726"/>
    <w:rsid w:val="002E75F3"/>
    <w:rsid w:val="00316D61"/>
    <w:rsid w:val="00336BA0"/>
    <w:rsid w:val="003777D5"/>
    <w:rsid w:val="00381160"/>
    <w:rsid w:val="003B3D95"/>
    <w:rsid w:val="003D69AE"/>
    <w:rsid w:val="003E3A2B"/>
    <w:rsid w:val="003E73B7"/>
    <w:rsid w:val="003F1859"/>
    <w:rsid w:val="00435370"/>
    <w:rsid w:val="0044243F"/>
    <w:rsid w:val="004466A3"/>
    <w:rsid w:val="00484C5D"/>
    <w:rsid w:val="004A57DF"/>
    <w:rsid w:val="004B0759"/>
    <w:rsid w:val="004B0AB5"/>
    <w:rsid w:val="004C55A9"/>
    <w:rsid w:val="004D0A2E"/>
    <w:rsid w:val="004D50B5"/>
    <w:rsid w:val="0057107B"/>
    <w:rsid w:val="005848BC"/>
    <w:rsid w:val="00587EB1"/>
    <w:rsid w:val="005A3313"/>
    <w:rsid w:val="005C7821"/>
    <w:rsid w:val="005E7BAB"/>
    <w:rsid w:val="00612CCA"/>
    <w:rsid w:val="006264EC"/>
    <w:rsid w:val="00661F52"/>
    <w:rsid w:val="00666324"/>
    <w:rsid w:val="00667A9A"/>
    <w:rsid w:val="00675369"/>
    <w:rsid w:val="00695842"/>
    <w:rsid w:val="006B1344"/>
    <w:rsid w:val="006B671B"/>
    <w:rsid w:val="006F6190"/>
    <w:rsid w:val="0070607E"/>
    <w:rsid w:val="00712391"/>
    <w:rsid w:val="007131CC"/>
    <w:rsid w:val="007138B5"/>
    <w:rsid w:val="00724054"/>
    <w:rsid w:val="00734621"/>
    <w:rsid w:val="0073507D"/>
    <w:rsid w:val="007468B3"/>
    <w:rsid w:val="007A6887"/>
    <w:rsid w:val="007B36FA"/>
    <w:rsid w:val="007B372D"/>
    <w:rsid w:val="007C0A8A"/>
    <w:rsid w:val="007C6D01"/>
    <w:rsid w:val="007C75A9"/>
    <w:rsid w:val="00842D7D"/>
    <w:rsid w:val="00882CDE"/>
    <w:rsid w:val="008B2104"/>
    <w:rsid w:val="008C14B2"/>
    <w:rsid w:val="008D1EE3"/>
    <w:rsid w:val="00913A72"/>
    <w:rsid w:val="009475C4"/>
    <w:rsid w:val="00982B2F"/>
    <w:rsid w:val="009842A7"/>
    <w:rsid w:val="009A4F94"/>
    <w:rsid w:val="009A6843"/>
    <w:rsid w:val="009C2025"/>
    <w:rsid w:val="009E022C"/>
    <w:rsid w:val="00A00CEE"/>
    <w:rsid w:val="00A32E80"/>
    <w:rsid w:val="00A616D4"/>
    <w:rsid w:val="00A73651"/>
    <w:rsid w:val="00AB1748"/>
    <w:rsid w:val="00AB2A46"/>
    <w:rsid w:val="00B073F9"/>
    <w:rsid w:val="00B325B2"/>
    <w:rsid w:val="00B361B0"/>
    <w:rsid w:val="00B7454C"/>
    <w:rsid w:val="00B93718"/>
    <w:rsid w:val="00BC2C14"/>
    <w:rsid w:val="00BC5A56"/>
    <w:rsid w:val="00C04E57"/>
    <w:rsid w:val="00C33296"/>
    <w:rsid w:val="00C4268F"/>
    <w:rsid w:val="00C51D4B"/>
    <w:rsid w:val="00C52AFE"/>
    <w:rsid w:val="00C628F8"/>
    <w:rsid w:val="00C73727"/>
    <w:rsid w:val="00CA185C"/>
    <w:rsid w:val="00CB1614"/>
    <w:rsid w:val="00CE64F7"/>
    <w:rsid w:val="00CF2F9C"/>
    <w:rsid w:val="00D22CE0"/>
    <w:rsid w:val="00D93AEB"/>
    <w:rsid w:val="00DA3574"/>
    <w:rsid w:val="00DB56F1"/>
    <w:rsid w:val="00DD4A15"/>
    <w:rsid w:val="00DE35B0"/>
    <w:rsid w:val="00DE4806"/>
    <w:rsid w:val="00DF6BFA"/>
    <w:rsid w:val="00E138B3"/>
    <w:rsid w:val="00E15A18"/>
    <w:rsid w:val="00E33293"/>
    <w:rsid w:val="00E424E4"/>
    <w:rsid w:val="00E876B1"/>
    <w:rsid w:val="00E91C61"/>
    <w:rsid w:val="00EA1062"/>
    <w:rsid w:val="00EB2F71"/>
    <w:rsid w:val="00EC7767"/>
    <w:rsid w:val="00EC7C1C"/>
    <w:rsid w:val="00ED2105"/>
    <w:rsid w:val="00EE0D09"/>
    <w:rsid w:val="00EE5950"/>
    <w:rsid w:val="00F36C93"/>
    <w:rsid w:val="00F5733B"/>
    <w:rsid w:val="00F6293B"/>
    <w:rsid w:val="00F62C3D"/>
    <w:rsid w:val="00FE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1C4A5D1"/>
  <w15:chartTrackingRefBased/>
  <w15:docId w15:val="{FDA8E6CB-7054-43C6-A61A-4E9670B7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D30"/>
    <w:pPr>
      <w:spacing w:after="0"/>
    </w:pPr>
    <w:rPr>
      <w:rFonts w:ascii="Arial" w:hAnsi="Arial"/>
    </w:rPr>
  </w:style>
  <w:style w:type="paragraph" w:styleId="Heading1">
    <w:name w:val="heading 1"/>
    <w:basedOn w:val="Normal"/>
    <w:next w:val="Normal"/>
    <w:link w:val="Heading1Char"/>
    <w:uiPriority w:val="9"/>
    <w:qFormat/>
    <w:rsid w:val="0069584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84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842"/>
    <w:pPr>
      <w:ind w:left="720"/>
      <w:contextualSpacing/>
    </w:pPr>
  </w:style>
  <w:style w:type="paragraph" w:styleId="NormalWeb">
    <w:name w:val="Normal (Web)"/>
    <w:basedOn w:val="Normal"/>
    <w:uiPriority w:val="99"/>
    <w:semiHidden/>
    <w:unhideWhenUsed/>
    <w:rsid w:val="006958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B0AB5"/>
    <w:rPr>
      <w:color w:val="0563C1" w:themeColor="hyperlink"/>
      <w:u w:val="single"/>
    </w:rPr>
  </w:style>
  <w:style w:type="character" w:styleId="Emphasis">
    <w:name w:val="Emphasis"/>
    <w:basedOn w:val="DefaultParagraphFont"/>
    <w:uiPriority w:val="20"/>
    <w:qFormat/>
    <w:rsid w:val="003E3A2B"/>
    <w:rPr>
      <w:i/>
      <w:iCs/>
    </w:rPr>
  </w:style>
  <w:style w:type="paragraph" w:styleId="NoSpacing">
    <w:name w:val="No Spacing"/>
    <w:uiPriority w:val="1"/>
    <w:qFormat/>
    <w:rsid w:val="00013D30"/>
    <w:pPr>
      <w:spacing w:after="0" w:line="240" w:lineRule="auto"/>
    </w:pPr>
    <w:rPr>
      <w:rFonts w:ascii="Arial" w:hAnsi="Arial"/>
    </w:rPr>
  </w:style>
  <w:style w:type="character" w:styleId="FollowedHyperlink">
    <w:name w:val="FollowedHyperlink"/>
    <w:basedOn w:val="DefaultParagraphFont"/>
    <w:uiPriority w:val="99"/>
    <w:semiHidden/>
    <w:unhideWhenUsed/>
    <w:rsid w:val="00316D61"/>
    <w:rPr>
      <w:color w:val="954F72" w:themeColor="followedHyperlink"/>
      <w:u w:val="single"/>
    </w:rPr>
  </w:style>
  <w:style w:type="paragraph" w:styleId="Header">
    <w:name w:val="header"/>
    <w:basedOn w:val="Normal"/>
    <w:link w:val="HeaderChar"/>
    <w:uiPriority w:val="99"/>
    <w:unhideWhenUsed/>
    <w:rsid w:val="008D1EE3"/>
    <w:pPr>
      <w:tabs>
        <w:tab w:val="center" w:pos="4513"/>
        <w:tab w:val="right" w:pos="9026"/>
      </w:tabs>
      <w:spacing w:line="240" w:lineRule="auto"/>
    </w:pPr>
  </w:style>
  <w:style w:type="character" w:customStyle="1" w:styleId="HeaderChar">
    <w:name w:val="Header Char"/>
    <w:basedOn w:val="DefaultParagraphFont"/>
    <w:link w:val="Header"/>
    <w:uiPriority w:val="99"/>
    <w:rsid w:val="008D1EE3"/>
    <w:rPr>
      <w:rFonts w:ascii="Arial" w:hAnsi="Arial"/>
    </w:rPr>
  </w:style>
  <w:style w:type="paragraph" w:styleId="Footer">
    <w:name w:val="footer"/>
    <w:basedOn w:val="Normal"/>
    <w:link w:val="FooterChar"/>
    <w:uiPriority w:val="99"/>
    <w:unhideWhenUsed/>
    <w:rsid w:val="008D1EE3"/>
    <w:pPr>
      <w:tabs>
        <w:tab w:val="center" w:pos="4513"/>
        <w:tab w:val="right" w:pos="9026"/>
      </w:tabs>
      <w:spacing w:line="240" w:lineRule="auto"/>
    </w:pPr>
  </w:style>
  <w:style w:type="character" w:customStyle="1" w:styleId="FooterChar">
    <w:name w:val="Footer Char"/>
    <w:basedOn w:val="DefaultParagraphFont"/>
    <w:link w:val="Footer"/>
    <w:uiPriority w:val="99"/>
    <w:rsid w:val="008D1EE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432797">
      <w:bodyDiv w:val="1"/>
      <w:marLeft w:val="0"/>
      <w:marRight w:val="0"/>
      <w:marTop w:val="0"/>
      <w:marBottom w:val="0"/>
      <w:divBdr>
        <w:top w:val="none" w:sz="0" w:space="0" w:color="auto"/>
        <w:left w:val="none" w:sz="0" w:space="0" w:color="auto"/>
        <w:bottom w:val="none" w:sz="0" w:space="0" w:color="auto"/>
        <w:right w:val="none" w:sz="0" w:space="0" w:color="auto"/>
      </w:divBdr>
      <w:divsChild>
        <w:div w:id="769589759">
          <w:marLeft w:val="0"/>
          <w:marRight w:val="0"/>
          <w:marTop w:val="0"/>
          <w:marBottom w:val="0"/>
          <w:divBdr>
            <w:top w:val="none" w:sz="0" w:space="0" w:color="auto"/>
            <w:left w:val="none" w:sz="0" w:space="0" w:color="auto"/>
            <w:bottom w:val="none" w:sz="0" w:space="0" w:color="auto"/>
            <w:right w:val="none" w:sz="0" w:space="0" w:color="auto"/>
          </w:divBdr>
          <w:divsChild>
            <w:div w:id="554781849">
              <w:marLeft w:val="0"/>
              <w:marRight w:val="0"/>
              <w:marTop w:val="0"/>
              <w:marBottom w:val="0"/>
              <w:divBdr>
                <w:top w:val="none" w:sz="0" w:space="0" w:color="auto"/>
                <w:left w:val="none" w:sz="0" w:space="0" w:color="auto"/>
                <w:bottom w:val="none" w:sz="0" w:space="0" w:color="auto"/>
                <w:right w:val="none" w:sz="0" w:space="0" w:color="auto"/>
              </w:divBdr>
            </w:div>
          </w:divsChild>
        </w:div>
        <w:div w:id="523206369">
          <w:marLeft w:val="0"/>
          <w:marRight w:val="0"/>
          <w:marTop w:val="0"/>
          <w:marBottom w:val="0"/>
          <w:divBdr>
            <w:top w:val="none" w:sz="0" w:space="0" w:color="auto"/>
            <w:left w:val="none" w:sz="0" w:space="0" w:color="auto"/>
            <w:bottom w:val="none" w:sz="0" w:space="0" w:color="auto"/>
            <w:right w:val="none" w:sz="0" w:space="0" w:color="auto"/>
          </w:divBdr>
          <w:divsChild>
            <w:div w:id="1097100707">
              <w:marLeft w:val="270"/>
              <w:marRight w:val="0"/>
              <w:marTop w:val="0"/>
              <w:marBottom w:val="0"/>
              <w:divBdr>
                <w:top w:val="none" w:sz="0" w:space="0" w:color="auto"/>
                <w:left w:val="none" w:sz="0" w:space="0" w:color="auto"/>
                <w:bottom w:val="none" w:sz="0" w:space="0" w:color="auto"/>
                <w:right w:val="none" w:sz="0" w:space="0" w:color="auto"/>
              </w:divBdr>
            </w:div>
          </w:divsChild>
        </w:div>
        <w:div w:id="1285769094">
          <w:marLeft w:val="0"/>
          <w:marRight w:val="0"/>
          <w:marTop w:val="0"/>
          <w:marBottom w:val="0"/>
          <w:divBdr>
            <w:top w:val="none" w:sz="0" w:space="0" w:color="auto"/>
            <w:left w:val="none" w:sz="0" w:space="0" w:color="auto"/>
            <w:bottom w:val="none" w:sz="0" w:space="0" w:color="auto"/>
            <w:right w:val="none" w:sz="0" w:space="0" w:color="auto"/>
          </w:divBdr>
          <w:divsChild>
            <w:div w:id="1595744881">
              <w:marLeft w:val="270"/>
              <w:marRight w:val="0"/>
              <w:marTop w:val="0"/>
              <w:marBottom w:val="0"/>
              <w:divBdr>
                <w:top w:val="none" w:sz="0" w:space="0" w:color="auto"/>
                <w:left w:val="none" w:sz="0" w:space="0" w:color="auto"/>
                <w:bottom w:val="none" w:sz="0" w:space="0" w:color="auto"/>
                <w:right w:val="none" w:sz="0" w:space="0" w:color="auto"/>
              </w:divBdr>
            </w:div>
          </w:divsChild>
        </w:div>
        <w:div w:id="1039017044">
          <w:marLeft w:val="0"/>
          <w:marRight w:val="0"/>
          <w:marTop w:val="0"/>
          <w:marBottom w:val="0"/>
          <w:divBdr>
            <w:top w:val="none" w:sz="0" w:space="0" w:color="auto"/>
            <w:left w:val="none" w:sz="0" w:space="0" w:color="auto"/>
            <w:bottom w:val="none" w:sz="0" w:space="0" w:color="auto"/>
            <w:right w:val="none" w:sz="0" w:space="0" w:color="auto"/>
          </w:divBdr>
          <w:divsChild>
            <w:div w:id="1667393878">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979992573">
      <w:bodyDiv w:val="1"/>
      <w:marLeft w:val="0"/>
      <w:marRight w:val="0"/>
      <w:marTop w:val="0"/>
      <w:marBottom w:val="0"/>
      <w:divBdr>
        <w:top w:val="none" w:sz="0" w:space="0" w:color="auto"/>
        <w:left w:val="none" w:sz="0" w:space="0" w:color="auto"/>
        <w:bottom w:val="none" w:sz="0" w:space="0" w:color="auto"/>
        <w:right w:val="none" w:sz="0" w:space="0" w:color="auto"/>
      </w:divBdr>
      <w:divsChild>
        <w:div w:id="1298098400">
          <w:marLeft w:val="0"/>
          <w:marRight w:val="0"/>
          <w:marTop w:val="0"/>
          <w:marBottom w:val="0"/>
          <w:divBdr>
            <w:top w:val="none" w:sz="0" w:space="0" w:color="auto"/>
            <w:left w:val="none" w:sz="0" w:space="0" w:color="auto"/>
            <w:bottom w:val="none" w:sz="0" w:space="0" w:color="auto"/>
            <w:right w:val="none" w:sz="0" w:space="0" w:color="auto"/>
          </w:divBdr>
          <w:divsChild>
            <w:div w:id="1510483836">
              <w:marLeft w:val="0"/>
              <w:marRight w:val="0"/>
              <w:marTop w:val="0"/>
              <w:marBottom w:val="0"/>
              <w:divBdr>
                <w:top w:val="none" w:sz="0" w:space="0" w:color="auto"/>
                <w:left w:val="none" w:sz="0" w:space="0" w:color="auto"/>
                <w:bottom w:val="none" w:sz="0" w:space="0" w:color="auto"/>
                <w:right w:val="none" w:sz="0" w:space="0" w:color="auto"/>
              </w:divBdr>
              <w:divsChild>
                <w:div w:id="627781891">
                  <w:marLeft w:val="0"/>
                  <w:marRight w:val="0"/>
                  <w:marTop w:val="0"/>
                  <w:marBottom w:val="0"/>
                  <w:divBdr>
                    <w:top w:val="none" w:sz="0" w:space="0" w:color="auto"/>
                    <w:left w:val="none" w:sz="0" w:space="0" w:color="auto"/>
                    <w:bottom w:val="none" w:sz="0" w:space="0" w:color="auto"/>
                    <w:right w:val="none" w:sz="0" w:space="0" w:color="auto"/>
                  </w:divBdr>
                  <w:divsChild>
                    <w:div w:id="1385786366">
                      <w:marLeft w:val="0"/>
                      <w:marRight w:val="0"/>
                      <w:marTop w:val="0"/>
                      <w:marBottom w:val="0"/>
                      <w:divBdr>
                        <w:top w:val="none" w:sz="0" w:space="0" w:color="auto"/>
                        <w:left w:val="none" w:sz="0" w:space="0" w:color="auto"/>
                        <w:bottom w:val="none" w:sz="0" w:space="0" w:color="auto"/>
                        <w:right w:val="none" w:sz="0" w:space="0" w:color="auto"/>
                      </w:divBdr>
                      <w:divsChild>
                        <w:div w:id="6825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Judith</dc:creator>
  <cp:keywords/>
  <dc:description/>
  <cp:lastModifiedBy>Morven Anson</cp:lastModifiedBy>
  <cp:revision>10</cp:revision>
  <dcterms:created xsi:type="dcterms:W3CDTF">2020-10-13T13:51:00Z</dcterms:created>
  <dcterms:modified xsi:type="dcterms:W3CDTF">2020-10-14T09:50:00Z</dcterms:modified>
</cp:coreProperties>
</file>