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B1" w:rsidRPr="00587EB1" w:rsidRDefault="00587EB1" w:rsidP="00E15A18">
      <w:pPr>
        <w:jc w:val="center"/>
        <w:rPr>
          <w:rFonts w:ascii="Candara" w:hAnsi="Candara"/>
          <w:b/>
        </w:rPr>
      </w:pPr>
      <w:r w:rsidRPr="00587EB1">
        <w:rPr>
          <w:rFonts w:ascii="Candara" w:hAnsi="Candara"/>
          <w:noProof/>
          <w:lang w:eastAsia="en-GB"/>
        </w:rPr>
        <w:drawing>
          <wp:anchor distT="0" distB="0" distL="114300" distR="114300" simplePos="0" relativeHeight="251661312" behindDoc="0" locked="0" layoutInCell="1" allowOverlap="1" wp14:anchorId="71C6877F" wp14:editId="68490A32">
            <wp:simplePos x="0" y="0"/>
            <wp:positionH relativeFrom="margin">
              <wp:align>right</wp:align>
            </wp:positionH>
            <wp:positionV relativeFrom="paragraph">
              <wp:posOffset>-148935</wp:posOffset>
            </wp:positionV>
            <wp:extent cx="523240" cy="952500"/>
            <wp:effectExtent l="0" t="0" r="0" b="0"/>
            <wp:wrapNone/>
            <wp:docPr id="17842616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bookmarkStart w:id="0" w:name="_GoBack"/>
      <w:r w:rsidRPr="00587EB1">
        <w:rPr>
          <w:rFonts w:ascii="Candara" w:hAnsi="Candara"/>
          <w:b/>
          <w:bCs/>
          <w:noProof/>
          <w:sz w:val="32"/>
          <w:szCs w:val="32"/>
          <w:lang w:eastAsia="en-GB"/>
        </w:rPr>
        <mc:AlternateContent>
          <mc:Choice Requires="wpg">
            <w:drawing>
              <wp:anchor distT="0" distB="0" distL="114300" distR="114300" simplePos="0" relativeHeight="251659264" behindDoc="0" locked="0" layoutInCell="1" allowOverlap="1" wp14:anchorId="3F683E0F" wp14:editId="1D219E9E">
                <wp:simplePos x="0" y="0"/>
                <wp:positionH relativeFrom="margin">
                  <wp:align>left</wp:align>
                </wp:positionH>
                <wp:positionV relativeFrom="paragraph">
                  <wp:posOffset>-2720658</wp:posOffset>
                </wp:positionV>
                <wp:extent cx="917442" cy="6045179"/>
                <wp:effectExtent l="7937" t="0" r="43498" b="62547"/>
                <wp:wrapNone/>
                <wp:docPr id="11" name="Group 10"/>
                <wp:cNvGraphicFramePr/>
                <a:graphic xmlns:a="http://schemas.openxmlformats.org/drawingml/2006/main">
                  <a:graphicData uri="http://schemas.microsoft.com/office/word/2010/wordprocessingGroup">
                    <wpg:wgp>
                      <wpg:cNvGrpSpPr/>
                      <wpg:grpSpPr>
                        <a:xfrm rot="16200000">
                          <a:off x="0" y="0"/>
                          <a:ext cx="917442" cy="6045179"/>
                          <a:chOff x="23223" y="482"/>
                          <a:chExt cx="912881" cy="4437112"/>
                        </a:xfrm>
                      </wpg:grpSpPr>
                      <wps:wsp>
                        <wps:cNvPr id="2" name="Straight Connector 2"/>
                        <wps:cNvCnPr/>
                        <wps:spPr>
                          <a:xfrm rot="5400000" flipV="1">
                            <a:off x="-2180223" y="2212191"/>
                            <a:ext cx="4427546" cy="20654"/>
                          </a:xfrm>
                          <a:prstGeom prst="line">
                            <a:avLst/>
                          </a:prstGeom>
                          <a:ln w="762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 name="Rectangle 3"/>
                        <wps:cNvSpPr/>
                        <wps:spPr>
                          <a:xfrm>
                            <a:off x="144016" y="482"/>
                            <a:ext cx="792088" cy="4437112"/>
                          </a:xfrm>
                          <a:prstGeom prst="rect">
                            <a:avLst/>
                          </a:prstGeom>
                          <a:solidFill>
                            <a:schemeClr val="accent2">
                              <a:lumMod val="20000"/>
                              <a:lumOff val="80000"/>
                            </a:schemeClr>
                          </a:solidFill>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CAEF0E8" id="Group 10" o:spid="_x0000_s1026" style="position:absolute;margin-left:0;margin-top:-214.25pt;width:72.25pt;height:476pt;rotation:-90;z-index:251659264;mso-position-horizontal:left;mso-position-horizontal-relative:margin;mso-width-relative:margin;mso-height-relative:margin" coordorigin="232,4"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">
                <v:line id="Straight Connector 2" o:spid="_x0000_s1027" style="position:absolute;rotation:-90;flip:y;visibility:visible;mso-wrap-style:square" from="-21803,22122" to="224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" strokecolor="#c45911 [2405]" strokeweight="6pt">
                  <v:stroke joinstyle="miter"/>
                </v:line>
                <v:rect id="Rectangle 3" o:spid="_x0000_s1028" style="position:absolute;left:1440;top:4;width:7921;height:4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" fillcolor="#fbe4d5 [661]" stroked="f" strokeweight="1pt"/>
                <w10:wrap anchorx="margin"/>
              </v:group>
            </w:pict>
          </mc:Fallback>
        </mc:AlternateContent>
      </w:r>
      <w:bookmarkEnd w:id="0"/>
    </w:p>
    <w:p w:rsidR="00587EB1" w:rsidRPr="00587EB1" w:rsidRDefault="00587EB1" w:rsidP="00E15A18">
      <w:pPr>
        <w:jc w:val="center"/>
        <w:rPr>
          <w:rFonts w:ascii="Candara" w:hAnsi="Candara"/>
          <w:b/>
        </w:rPr>
      </w:pPr>
    </w:p>
    <w:p w:rsidR="00587EB1" w:rsidRPr="00587EB1" w:rsidRDefault="00587EB1" w:rsidP="00E15A18">
      <w:pPr>
        <w:jc w:val="center"/>
        <w:rPr>
          <w:rFonts w:ascii="Candara" w:hAnsi="Candara"/>
          <w:b/>
        </w:rPr>
      </w:pPr>
    </w:p>
    <w:p w:rsidR="00587EB1" w:rsidRPr="00587EB1" w:rsidRDefault="00587EB1" w:rsidP="00E15A18">
      <w:pPr>
        <w:jc w:val="center"/>
        <w:rPr>
          <w:rFonts w:ascii="Candara" w:hAnsi="Candara"/>
          <w:b/>
        </w:rPr>
      </w:pPr>
    </w:p>
    <w:p w:rsidR="00587EB1" w:rsidRPr="00587EB1" w:rsidRDefault="00587EB1" w:rsidP="00E15A18">
      <w:pPr>
        <w:jc w:val="center"/>
        <w:rPr>
          <w:rFonts w:ascii="Candara" w:hAnsi="Candara"/>
          <w:b/>
        </w:rPr>
      </w:pPr>
    </w:p>
    <w:p w:rsidR="00587EB1" w:rsidRPr="007B372D" w:rsidRDefault="00587EB1" w:rsidP="009842A7">
      <w:pPr>
        <w:spacing w:line="240" w:lineRule="auto"/>
        <w:jc w:val="both"/>
        <w:rPr>
          <w:rFonts w:ascii="Candara" w:hAnsi="Candara"/>
          <w:b/>
          <w:sz w:val="32"/>
        </w:rPr>
      </w:pPr>
      <w:r w:rsidRPr="007B372D">
        <w:rPr>
          <w:rFonts w:ascii="Candara" w:hAnsi="Candara"/>
          <w:b/>
          <w:sz w:val="32"/>
        </w:rPr>
        <w:t>Diocese of Carlisle Board of Education</w:t>
      </w:r>
    </w:p>
    <w:p w:rsidR="0057107B" w:rsidRDefault="002201EF" w:rsidP="009842A7">
      <w:pPr>
        <w:spacing w:line="240" w:lineRule="auto"/>
        <w:rPr>
          <w:rFonts w:ascii="Candara" w:hAnsi="Candara"/>
          <w:b/>
          <w:color w:val="C45911" w:themeColor="accent2" w:themeShade="BF"/>
          <w:sz w:val="28"/>
        </w:rPr>
      </w:pPr>
      <w:r>
        <w:rPr>
          <w:rFonts w:ascii="Candara" w:hAnsi="Candara"/>
          <w:b/>
          <w:color w:val="C45911" w:themeColor="accent2" w:themeShade="BF"/>
          <w:sz w:val="28"/>
        </w:rPr>
        <w:t>Heads Huddle Notes</w:t>
      </w:r>
    </w:p>
    <w:p w:rsidR="002201EF" w:rsidRDefault="002201EF" w:rsidP="009842A7">
      <w:pPr>
        <w:spacing w:line="240" w:lineRule="auto"/>
        <w:rPr>
          <w:rFonts w:ascii="Candara" w:hAnsi="Candara"/>
          <w:b/>
          <w:color w:val="C45911" w:themeColor="accent2" w:themeShade="BF"/>
          <w:sz w:val="28"/>
        </w:rPr>
      </w:pPr>
    </w:p>
    <w:p w:rsidR="002201EF" w:rsidRPr="002201EF" w:rsidRDefault="002201EF" w:rsidP="009842A7">
      <w:pPr>
        <w:spacing w:line="240" w:lineRule="auto"/>
        <w:rPr>
          <w:rFonts w:ascii="Candara" w:hAnsi="Candara"/>
          <w:sz w:val="28"/>
        </w:rPr>
      </w:pPr>
      <w:r>
        <w:rPr>
          <w:rFonts w:ascii="Candara" w:hAnsi="Candara"/>
          <w:b/>
          <w:sz w:val="28"/>
        </w:rPr>
        <w:t>Tuesday 8</w:t>
      </w:r>
      <w:r w:rsidRPr="002201EF">
        <w:rPr>
          <w:rFonts w:ascii="Candara" w:hAnsi="Candara"/>
          <w:b/>
          <w:sz w:val="28"/>
          <w:vertAlign w:val="superscript"/>
        </w:rPr>
        <w:t>th</w:t>
      </w:r>
      <w:r>
        <w:rPr>
          <w:rFonts w:ascii="Candara" w:hAnsi="Candara"/>
          <w:b/>
          <w:sz w:val="28"/>
        </w:rPr>
        <w:t xml:space="preserve"> September: COVID friendly collective worship</w:t>
      </w:r>
    </w:p>
    <w:p w:rsidR="00E15A18" w:rsidRDefault="00E15A18" w:rsidP="009842A7">
      <w:pPr>
        <w:spacing w:line="240" w:lineRule="auto"/>
        <w:rPr>
          <w:rFonts w:ascii="Candara" w:hAnsi="Candara"/>
        </w:rPr>
      </w:pPr>
    </w:p>
    <w:p w:rsidR="007B11FC" w:rsidRPr="007B11FC" w:rsidRDefault="007B11FC" w:rsidP="007B11FC">
      <w:pPr>
        <w:spacing w:line="240" w:lineRule="auto"/>
        <w:rPr>
          <w:rFonts w:ascii="Candara" w:hAnsi="Candara"/>
          <w:b/>
          <w:color w:val="C45911" w:themeColor="accent2" w:themeShade="BF"/>
          <w:sz w:val="24"/>
        </w:rPr>
      </w:pPr>
      <w:r w:rsidRPr="007B11FC">
        <w:rPr>
          <w:rFonts w:ascii="Candara" w:hAnsi="Candara"/>
          <w:b/>
          <w:color w:val="C45911" w:themeColor="accent2" w:themeShade="BF"/>
          <w:sz w:val="24"/>
        </w:rPr>
        <w:t>Welcome back!</w:t>
      </w:r>
    </w:p>
    <w:p w:rsidR="007B11FC" w:rsidRDefault="007B11FC" w:rsidP="007B11FC">
      <w:pPr>
        <w:spacing w:line="240" w:lineRule="auto"/>
        <w:rPr>
          <w:rFonts w:ascii="Candara" w:hAnsi="Candara"/>
        </w:rPr>
      </w:pPr>
    </w:p>
    <w:p w:rsidR="007B11FC" w:rsidRDefault="007B11FC" w:rsidP="007B11FC">
      <w:pPr>
        <w:spacing w:line="240" w:lineRule="auto"/>
        <w:rPr>
          <w:rFonts w:ascii="Candara" w:hAnsi="Candara"/>
        </w:rPr>
      </w:pPr>
      <w:r w:rsidRPr="007B11FC">
        <w:rPr>
          <w:rFonts w:ascii="Candara" w:hAnsi="Candara"/>
          <w:b/>
        </w:rPr>
        <w:t>Thought for the week:</w:t>
      </w:r>
      <w:r>
        <w:rPr>
          <w:rFonts w:ascii="Candara" w:hAnsi="Candara"/>
        </w:rPr>
        <w:t xml:space="preserve"> hang</w:t>
      </w:r>
      <w:r w:rsidRPr="007B11FC">
        <w:rPr>
          <w:rFonts w:ascii="Candara" w:hAnsi="Candara"/>
        </w:rPr>
        <w:t xml:space="preserve"> on to the “why” when things are difficult.</w:t>
      </w:r>
    </w:p>
    <w:p w:rsidR="00B639F9" w:rsidRDefault="00B639F9" w:rsidP="007B11FC">
      <w:pPr>
        <w:spacing w:line="240" w:lineRule="auto"/>
        <w:rPr>
          <w:rFonts w:ascii="Candara" w:hAnsi="Candara"/>
        </w:rPr>
      </w:pPr>
    </w:p>
    <w:p w:rsidR="00EA1128" w:rsidRDefault="00B639F9" w:rsidP="007B11FC">
      <w:pPr>
        <w:spacing w:line="240" w:lineRule="auto"/>
        <w:rPr>
          <w:rFonts w:ascii="Candara" w:hAnsi="Candara"/>
        </w:rPr>
      </w:pPr>
      <w:r>
        <w:rPr>
          <w:noProof/>
          <w:lang w:eastAsia="en-GB"/>
        </w:rPr>
        <w:drawing>
          <wp:inline distT="0" distB="0" distL="0" distR="0">
            <wp:extent cx="970077" cy="1518699"/>
            <wp:effectExtent l="0" t="0" r="1905" b="5715"/>
            <wp:docPr id="1" name="Picture 1" descr="https://images-na.ssl-images-amazon.com/images/I/51zLB7mv4yL._SX31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zLB7mv4yL._SX317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710" cy="1585443"/>
                    </a:xfrm>
                    <a:prstGeom prst="rect">
                      <a:avLst/>
                    </a:prstGeom>
                    <a:noFill/>
                    <a:ln>
                      <a:noFill/>
                    </a:ln>
                  </pic:spPr>
                </pic:pic>
              </a:graphicData>
            </a:graphic>
          </wp:inline>
        </w:drawing>
      </w:r>
      <w:r w:rsidR="00EA1128">
        <w:rPr>
          <w:rFonts w:ascii="Candara" w:hAnsi="Candara"/>
        </w:rPr>
        <w:tab/>
      </w:r>
      <w:r w:rsidR="00EA1128">
        <w:rPr>
          <w:noProof/>
          <w:lang w:eastAsia="en-GB"/>
        </w:rPr>
        <w:drawing>
          <wp:inline distT="0" distB="0" distL="0" distR="0">
            <wp:extent cx="2280650" cy="1516625"/>
            <wp:effectExtent l="0" t="0" r="5715" b="7620"/>
            <wp:docPr id="4" name="Picture 4" descr="Thích Quảng Đức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ích Quảng Đức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6895" cy="1527428"/>
                    </a:xfrm>
                    <a:prstGeom prst="rect">
                      <a:avLst/>
                    </a:prstGeom>
                    <a:noFill/>
                    <a:ln>
                      <a:noFill/>
                    </a:ln>
                  </pic:spPr>
                </pic:pic>
              </a:graphicData>
            </a:graphic>
          </wp:inline>
        </w:drawing>
      </w:r>
    </w:p>
    <w:p w:rsidR="00EA1128" w:rsidRDefault="00EA1128" w:rsidP="007B11FC">
      <w:pPr>
        <w:spacing w:line="240" w:lineRule="auto"/>
        <w:rPr>
          <w:rFonts w:ascii="Candara" w:hAnsi="Candara"/>
        </w:rPr>
      </w:pPr>
    </w:p>
    <w:p w:rsidR="00B639F9" w:rsidRDefault="00C87B1E" w:rsidP="00EA1128">
      <w:pPr>
        <w:spacing w:line="240" w:lineRule="auto"/>
        <w:ind w:left="1440" w:firstLine="720"/>
        <w:rPr>
          <w:rFonts w:ascii="Candara" w:hAnsi="Candara"/>
        </w:rPr>
      </w:pPr>
      <w:hyperlink r:id="rId10" w:history="1">
        <w:r w:rsidR="00EA1128" w:rsidRPr="00EA1128">
          <w:rPr>
            <w:rStyle w:val="Hyperlink"/>
            <w:rFonts w:ascii="Candara" w:hAnsi="Candara"/>
            <w:sz w:val="14"/>
          </w:rPr>
          <w:t>https://en.wikipedia.org/wiki/Th%C3%ADch_Qu%E1%BA%A3ng_%C4%90%E1%BB%A9c</w:t>
        </w:r>
      </w:hyperlink>
    </w:p>
    <w:p w:rsidR="00EA1128" w:rsidRPr="007B11FC" w:rsidRDefault="00EA1128" w:rsidP="007B11FC">
      <w:pPr>
        <w:spacing w:line="240" w:lineRule="auto"/>
        <w:rPr>
          <w:rFonts w:ascii="Candara" w:hAnsi="Candara"/>
        </w:rPr>
      </w:pPr>
    </w:p>
    <w:p w:rsidR="007B11FC" w:rsidRDefault="007B11FC" w:rsidP="007B11FC">
      <w:pPr>
        <w:spacing w:line="240" w:lineRule="auto"/>
        <w:rPr>
          <w:rFonts w:ascii="Candara" w:hAnsi="Candara"/>
        </w:rPr>
      </w:pPr>
    </w:p>
    <w:p w:rsidR="007B11FC" w:rsidRPr="007B11FC" w:rsidRDefault="007B11FC" w:rsidP="00C87B1E">
      <w:pPr>
        <w:spacing w:line="240" w:lineRule="auto"/>
        <w:jc w:val="both"/>
        <w:rPr>
          <w:rFonts w:ascii="Candara" w:hAnsi="Candara"/>
        </w:rPr>
      </w:pPr>
      <w:r>
        <w:rPr>
          <w:rFonts w:ascii="Candara" w:hAnsi="Candara"/>
          <w:b/>
        </w:rPr>
        <w:t xml:space="preserve">Huddle format: </w:t>
      </w:r>
      <w:r>
        <w:rPr>
          <w:rFonts w:ascii="Candara" w:hAnsi="Candara"/>
        </w:rPr>
        <w:t>following f</w:t>
      </w:r>
      <w:r w:rsidRPr="007B11FC">
        <w:rPr>
          <w:rFonts w:ascii="Candara" w:hAnsi="Candara"/>
        </w:rPr>
        <w:t xml:space="preserve">eedback from huddles in </w:t>
      </w:r>
      <w:r>
        <w:rPr>
          <w:rFonts w:ascii="Candara" w:hAnsi="Candara"/>
        </w:rPr>
        <w:t xml:space="preserve">the </w:t>
      </w:r>
      <w:r w:rsidRPr="007B11FC">
        <w:rPr>
          <w:rFonts w:ascii="Candara" w:hAnsi="Candara"/>
        </w:rPr>
        <w:t>Summer term</w:t>
      </w:r>
      <w:r w:rsidR="00EA1128">
        <w:rPr>
          <w:rFonts w:ascii="Candara" w:hAnsi="Candara"/>
        </w:rPr>
        <w:t>, Huddles</w:t>
      </w:r>
      <w:r>
        <w:rPr>
          <w:rFonts w:ascii="Candara" w:hAnsi="Candara"/>
        </w:rPr>
        <w:t xml:space="preserve"> will now take place weekly at </w:t>
      </w:r>
      <w:r w:rsidRPr="007B11FC">
        <w:rPr>
          <w:rFonts w:ascii="Candara" w:hAnsi="Candara"/>
          <w:b/>
          <w:color w:val="C45911" w:themeColor="accent2" w:themeShade="BF"/>
        </w:rPr>
        <w:t>3.45pm every Tuesday</w:t>
      </w:r>
      <w:r w:rsidRPr="007B11FC">
        <w:rPr>
          <w:rFonts w:ascii="Candara" w:hAnsi="Candara"/>
        </w:rPr>
        <w:t xml:space="preserve">. </w:t>
      </w:r>
      <w:r>
        <w:rPr>
          <w:rFonts w:ascii="Candara" w:hAnsi="Candara"/>
        </w:rPr>
        <w:t>There will be a weekly focus so that colleagues can decide whether the theme is something that would be useful to them and prioritise joining or not</w:t>
      </w:r>
      <w:r w:rsidR="00EA1128">
        <w:rPr>
          <w:rFonts w:ascii="Candara" w:hAnsi="Candara"/>
        </w:rPr>
        <w:t xml:space="preserve"> – we know how busy you are</w:t>
      </w:r>
      <w:r>
        <w:rPr>
          <w:rFonts w:ascii="Candara" w:hAnsi="Candara"/>
        </w:rPr>
        <w:t xml:space="preserve">. </w:t>
      </w:r>
      <w:r w:rsidR="00EA6D88">
        <w:rPr>
          <w:rFonts w:ascii="Candara" w:hAnsi="Candara"/>
        </w:rPr>
        <w:t>The themes are set out in the courses schedule (attached).</w:t>
      </w:r>
    </w:p>
    <w:p w:rsidR="007B11FC" w:rsidRDefault="007B11FC" w:rsidP="00C87B1E">
      <w:pPr>
        <w:spacing w:line="240" w:lineRule="auto"/>
        <w:jc w:val="both"/>
        <w:rPr>
          <w:rFonts w:ascii="Candara" w:hAnsi="Candara"/>
        </w:rPr>
      </w:pPr>
    </w:p>
    <w:p w:rsidR="007B11FC" w:rsidRPr="007B4208" w:rsidRDefault="007B11FC" w:rsidP="00C87B1E">
      <w:pPr>
        <w:spacing w:line="240" w:lineRule="auto"/>
        <w:jc w:val="both"/>
        <w:rPr>
          <w:rFonts w:ascii="Candara" w:hAnsi="Candara"/>
          <w:b/>
          <w:color w:val="C45911" w:themeColor="accent2" w:themeShade="BF"/>
          <w:sz w:val="28"/>
        </w:rPr>
      </w:pPr>
      <w:r w:rsidRPr="007B4208">
        <w:rPr>
          <w:rFonts w:ascii="Candara" w:hAnsi="Candara"/>
          <w:b/>
          <w:color w:val="C45911" w:themeColor="accent2" w:themeShade="BF"/>
          <w:sz w:val="28"/>
        </w:rPr>
        <w:t xml:space="preserve">Feedback from </w:t>
      </w:r>
      <w:proofErr w:type="spellStart"/>
      <w:r w:rsidRPr="007B4208">
        <w:rPr>
          <w:rFonts w:ascii="Candara" w:hAnsi="Candara"/>
          <w:b/>
          <w:color w:val="C45911" w:themeColor="accent2" w:themeShade="BF"/>
          <w:sz w:val="28"/>
        </w:rPr>
        <w:t>Headteachers</w:t>
      </w:r>
      <w:proofErr w:type="spellEnd"/>
      <w:r w:rsidRPr="007B4208">
        <w:rPr>
          <w:rFonts w:ascii="Candara" w:hAnsi="Candara"/>
          <w:b/>
          <w:color w:val="C45911" w:themeColor="accent2" w:themeShade="BF"/>
          <w:sz w:val="28"/>
        </w:rPr>
        <w:t>:</w:t>
      </w:r>
    </w:p>
    <w:p w:rsidR="007B11FC" w:rsidRDefault="007B11FC" w:rsidP="00C87B1E">
      <w:pPr>
        <w:spacing w:line="240" w:lineRule="auto"/>
        <w:jc w:val="both"/>
        <w:rPr>
          <w:rFonts w:ascii="Candara" w:hAnsi="Candara"/>
          <w:b/>
        </w:rPr>
      </w:pPr>
    </w:p>
    <w:p w:rsidR="007B11FC" w:rsidRPr="007B11FC" w:rsidRDefault="007B11FC" w:rsidP="00C87B1E">
      <w:pPr>
        <w:spacing w:line="240" w:lineRule="auto"/>
        <w:jc w:val="both"/>
        <w:rPr>
          <w:rFonts w:ascii="Candara" w:hAnsi="Candara"/>
        </w:rPr>
      </w:pPr>
      <w:r w:rsidRPr="007B11FC">
        <w:rPr>
          <w:rFonts w:ascii="Candara" w:hAnsi="Candara"/>
          <w:b/>
        </w:rPr>
        <w:t>Lunchtimes:</w:t>
      </w:r>
      <w:r w:rsidRPr="007B11FC">
        <w:rPr>
          <w:rFonts w:ascii="Candara" w:hAnsi="Candara"/>
        </w:rPr>
        <w:t xml:space="preserve"> were a real pressure point</w:t>
      </w:r>
      <w:r>
        <w:rPr>
          <w:rFonts w:ascii="Candara" w:hAnsi="Candara"/>
        </w:rPr>
        <w:t xml:space="preserve"> during the</w:t>
      </w:r>
      <w:r w:rsidRPr="007B11FC">
        <w:rPr>
          <w:rFonts w:ascii="Candara" w:hAnsi="Candara"/>
        </w:rPr>
        <w:t xml:space="preserve"> first week back. Many revisions needed to</w:t>
      </w:r>
      <w:r>
        <w:rPr>
          <w:rFonts w:ascii="Candara" w:hAnsi="Candara"/>
        </w:rPr>
        <w:t xml:space="preserve"> plans to</w:t>
      </w:r>
      <w:r w:rsidRPr="007B11FC">
        <w:rPr>
          <w:rFonts w:ascii="Candara" w:hAnsi="Candara"/>
        </w:rPr>
        <w:t xml:space="preserve"> make it manageable.</w:t>
      </w:r>
      <w:r>
        <w:rPr>
          <w:rFonts w:ascii="Candara" w:hAnsi="Candara"/>
        </w:rPr>
        <w:t xml:space="preserve"> Time taken to get all pupils fed is huge. There is a concern about staff getting adequate breaks and about the feel of lunchtimes changing from a happy sociable family meal feel to being rushed and pressurised.</w:t>
      </w:r>
    </w:p>
    <w:p w:rsidR="007B11FC" w:rsidRDefault="007B11FC" w:rsidP="00C87B1E">
      <w:pPr>
        <w:spacing w:line="240" w:lineRule="auto"/>
        <w:jc w:val="both"/>
        <w:rPr>
          <w:rFonts w:ascii="Candara" w:hAnsi="Candara"/>
        </w:rPr>
      </w:pPr>
    </w:p>
    <w:p w:rsidR="007B11FC" w:rsidRPr="007B11FC" w:rsidRDefault="007B11FC" w:rsidP="00C87B1E">
      <w:pPr>
        <w:spacing w:line="240" w:lineRule="auto"/>
        <w:jc w:val="both"/>
        <w:rPr>
          <w:rFonts w:ascii="Candara" w:hAnsi="Candara"/>
        </w:rPr>
      </w:pPr>
      <w:r w:rsidRPr="007B11FC">
        <w:rPr>
          <w:rFonts w:ascii="Candara" w:hAnsi="Candara"/>
          <w:b/>
        </w:rPr>
        <w:t>Confusion over testing:</w:t>
      </w:r>
      <w:r w:rsidRPr="007B11FC">
        <w:rPr>
          <w:rFonts w:ascii="Candara" w:hAnsi="Candara"/>
        </w:rPr>
        <w:t xml:space="preserve"> </w:t>
      </w:r>
      <w:r>
        <w:rPr>
          <w:rFonts w:ascii="Candara" w:hAnsi="Candara"/>
        </w:rPr>
        <w:t xml:space="preserve">Several schools reported </w:t>
      </w:r>
      <w:r w:rsidRPr="007B11FC">
        <w:rPr>
          <w:rFonts w:ascii="Candara" w:hAnsi="Candara"/>
        </w:rPr>
        <w:t xml:space="preserve">NHS 111 telling </w:t>
      </w:r>
      <w:r>
        <w:rPr>
          <w:rFonts w:ascii="Candara" w:hAnsi="Candara"/>
        </w:rPr>
        <w:t>parents to have pupils tested for COVID even though they were not displaying COVID symptoms but were unwell in other ways. This has made it d</w:t>
      </w:r>
      <w:r w:rsidRPr="007B11FC">
        <w:rPr>
          <w:rFonts w:ascii="Candara" w:hAnsi="Candara"/>
        </w:rPr>
        <w:t>ifficult for those who actually ne</w:t>
      </w:r>
      <w:r>
        <w:rPr>
          <w:rFonts w:ascii="Candara" w:hAnsi="Candara"/>
        </w:rPr>
        <w:t>ed access to testing to make an appointment close to home</w:t>
      </w:r>
      <w:r w:rsidRPr="007B11FC">
        <w:rPr>
          <w:rFonts w:ascii="Candara" w:hAnsi="Candara"/>
        </w:rPr>
        <w:t>.</w:t>
      </w:r>
    </w:p>
    <w:p w:rsidR="007B11FC" w:rsidRDefault="007B11FC" w:rsidP="00C87B1E">
      <w:pPr>
        <w:spacing w:line="240" w:lineRule="auto"/>
        <w:jc w:val="both"/>
        <w:rPr>
          <w:rFonts w:ascii="Candara" w:hAnsi="Candara"/>
        </w:rPr>
      </w:pPr>
    </w:p>
    <w:p w:rsidR="007B11FC" w:rsidRDefault="007B11FC" w:rsidP="00C87B1E">
      <w:pPr>
        <w:spacing w:line="240" w:lineRule="auto"/>
        <w:jc w:val="both"/>
        <w:rPr>
          <w:rFonts w:ascii="Candara" w:hAnsi="Candara"/>
        </w:rPr>
      </w:pPr>
      <w:proofErr w:type="spellStart"/>
      <w:r w:rsidRPr="007B11FC">
        <w:rPr>
          <w:rFonts w:ascii="Candara" w:hAnsi="Candara"/>
          <w:b/>
        </w:rPr>
        <w:t>Comms</w:t>
      </w:r>
      <w:proofErr w:type="spellEnd"/>
      <w:r w:rsidRPr="007B11FC">
        <w:rPr>
          <w:rFonts w:ascii="Candara" w:hAnsi="Candara"/>
          <w:b/>
        </w:rPr>
        <w:t>:</w:t>
      </w:r>
      <w:r w:rsidRPr="007B11FC">
        <w:rPr>
          <w:rFonts w:ascii="Candara" w:hAnsi="Candara"/>
        </w:rPr>
        <w:t xml:space="preserve"> </w:t>
      </w:r>
      <w:r>
        <w:rPr>
          <w:rFonts w:ascii="Candara" w:hAnsi="Candara"/>
        </w:rPr>
        <w:t xml:space="preserve">we are all feeling that the number of emails and constant revisions to guidance and suggestions is overwhelming, hard to stay on top of </w:t>
      </w:r>
      <w:proofErr w:type="spellStart"/>
      <w:r>
        <w:rPr>
          <w:rFonts w:ascii="Candara" w:hAnsi="Candara"/>
        </w:rPr>
        <w:t>and</w:t>
      </w:r>
      <w:proofErr w:type="spellEnd"/>
      <w:r>
        <w:rPr>
          <w:rFonts w:ascii="Candara" w:hAnsi="Candara"/>
        </w:rPr>
        <w:t xml:space="preserve"> unsettling because of the potential to miss something important. </w:t>
      </w:r>
    </w:p>
    <w:p w:rsidR="00752399" w:rsidRDefault="00752399" w:rsidP="00C87B1E">
      <w:pPr>
        <w:spacing w:line="240" w:lineRule="auto"/>
        <w:jc w:val="both"/>
        <w:rPr>
          <w:rFonts w:ascii="Candara" w:hAnsi="Candara"/>
        </w:rPr>
      </w:pPr>
    </w:p>
    <w:p w:rsidR="00752399" w:rsidRDefault="00752399" w:rsidP="00C87B1E">
      <w:pPr>
        <w:spacing w:line="240" w:lineRule="auto"/>
        <w:jc w:val="both"/>
        <w:rPr>
          <w:rFonts w:ascii="Candara" w:hAnsi="Candara"/>
        </w:rPr>
      </w:pPr>
      <w:r>
        <w:rPr>
          <w:rFonts w:ascii="Candara" w:hAnsi="Candara"/>
          <w:b/>
        </w:rPr>
        <w:t xml:space="preserve">Collective worship: </w:t>
      </w:r>
      <w:r>
        <w:rPr>
          <w:rFonts w:ascii="Candara" w:hAnsi="Candara"/>
        </w:rPr>
        <w:t>several schools discussed how much more important than ever collective worship is to give pupils reflection and stillness. However, it can be very time consuming and we discussed ways to make it easier. If anyone has any good resources to share, please do get in touch and we will make them available across the Diocese.</w:t>
      </w:r>
    </w:p>
    <w:p w:rsidR="00DF0F52" w:rsidRDefault="00DF0F52" w:rsidP="00C87B1E">
      <w:pPr>
        <w:spacing w:line="240" w:lineRule="auto"/>
        <w:jc w:val="both"/>
        <w:rPr>
          <w:rFonts w:ascii="Candara" w:hAnsi="Candara"/>
        </w:rPr>
      </w:pPr>
    </w:p>
    <w:p w:rsidR="00DF0F52" w:rsidRDefault="00DF0F52" w:rsidP="00C87B1E">
      <w:pPr>
        <w:spacing w:line="240" w:lineRule="auto"/>
        <w:jc w:val="both"/>
        <w:rPr>
          <w:rFonts w:ascii="Candara" w:hAnsi="Candara"/>
        </w:rPr>
      </w:pPr>
      <w:r w:rsidRPr="00DF0F52">
        <w:rPr>
          <w:rFonts w:ascii="Candara" w:hAnsi="Candara"/>
          <w:b/>
        </w:rPr>
        <w:t>Funding:</w:t>
      </w:r>
      <w:r w:rsidRPr="007B11FC">
        <w:rPr>
          <w:rFonts w:ascii="Candara" w:hAnsi="Candara"/>
        </w:rPr>
        <w:t xml:space="preserve"> </w:t>
      </w:r>
      <w:r>
        <w:rPr>
          <w:rFonts w:ascii="Candara" w:hAnsi="Candara"/>
        </w:rPr>
        <w:t xml:space="preserve">is a huge issue for all schools, especially small ones. The additional cost of </w:t>
      </w:r>
      <w:r w:rsidRPr="007B11FC">
        <w:rPr>
          <w:rFonts w:ascii="Candara" w:hAnsi="Candara"/>
        </w:rPr>
        <w:t>cleaning</w:t>
      </w:r>
      <w:r>
        <w:rPr>
          <w:rFonts w:ascii="Candara" w:hAnsi="Candara"/>
        </w:rPr>
        <w:t xml:space="preserve"> (personnel and products)</w:t>
      </w:r>
      <w:r w:rsidRPr="007B11FC">
        <w:rPr>
          <w:rFonts w:ascii="Candara" w:hAnsi="Candara"/>
        </w:rPr>
        <w:t xml:space="preserve">; insurance not paying for supply staff; </w:t>
      </w:r>
      <w:r>
        <w:rPr>
          <w:rFonts w:ascii="Candara" w:hAnsi="Candara"/>
        </w:rPr>
        <w:t xml:space="preserve">and needing additional teaching to help with recovery and gap </w:t>
      </w:r>
      <w:r>
        <w:rPr>
          <w:rFonts w:ascii="Candara" w:hAnsi="Candara"/>
        </w:rPr>
        <w:lastRenderedPageBreak/>
        <w:t xml:space="preserve">filling is all taking its toll. We discussed how, whilst is shouldn’t be necessary, PTA fund and </w:t>
      </w:r>
      <w:r w:rsidRPr="007B11FC">
        <w:rPr>
          <w:rFonts w:ascii="Candara" w:hAnsi="Candara"/>
        </w:rPr>
        <w:t>sponsored activities</w:t>
      </w:r>
      <w:r>
        <w:rPr>
          <w:rFonts w:ascii="Candara" w:hAnsi="Candara"/>
        </w:rPr>
        <w:t xml:space="preserve"> can help cover some extra costs.</w:t>
      </w:r>
    </w:p>
    <w:p w:rsidR="00DF0F52" w:rsidRDefault="00DF0F52" w:rsidP="00C87B1E">
      <w:pPr>
        <w:spacing w:line="240" w:lineRule="auto"/>
        <w:jc w:val="both"/>
        <w:rPr>
          <w:rFonts w:ascii="Candara" w:hAnsi="Candara"/>
        </w:rPr>
      </w:pPr>
    </w:p>
    <w:p w:rsidR="00DF0F52" w:rsidRPr="00752399" w:rsidRDefault="00DF0F52" w:rsidP="00C87B1E">
      <w:pPr>
        <w:spacing w:line="240" w:lineRule="auto"/>
        <w:jc w:val="both"/>
        <w:rPr>
          <w:rFonts w:ascii="Candara" w:hAnsi="Candara"/>
        </w:rPr>
      </w:pPr>
      <w:r>
        <w:rPr>
          <w:rFonts w:ascii="Candara" w:hAnsi="Candara"/>
          <w:b/>
        </w:rPr>
        <w:t xml:space="preserve">Wellbeing: </w:t>
      </w:r>
      <w:proofErr w:type="spellStart"/>
      <w:r w:rsidRPr="007B11FC">
        <w:rPr>
          <w:rFonts w:ascii="Candara" w:hAnsi="Candara"/>
        </w:rPr>
        <w:t>Headteachers</w:t>
      </w:r>
      <w:proofErr w:type="spellEnd"/>
      <w:r w:rsidRPr="007B11FC">
        <w:rPr>
          <w:rFonts w:ascii="Candara" w:hAnsi="Candara"/>
        </w:rPr>
        <w:t xml:space="preserve"> are </w:t>
      </w:r>
      <w:r>
        <w:rPr>
          <w:rFonts w:ascii="Candara" w:hAnsi="Candara"/>
        </w:rPr>
        <w:t>already covering classes. T</w:t>
      </w:r>
      <w:r w:rsidRPr="007B11FC">
        <w:rPr>
          <w:rFonts w:ascii="Candara" w:hAnsi="Candara"/>
        </w:rPr>
        <w:t xml:space="preserve">here are concerns around </w:t>
      </w:r>
      <w:r>
        <w:rPr>
          <w:rFonts w:ascii="Candara" w:hAnsi="Candara"/>
        </w:rPr>
        <w:t xml:space="preserve">school </w:t>
      </w:r>
      <w:r w:rsidRPr="007B11FC">
        <w:rPr>
          <w:rFonts w:ascii="Candara" w:hAnsi="Candara"/>
        </w:rPr>
        <w:t xml:space="preserve">closures because of </w:t>
      </w:r>
      <w:r>
        <w:rPr>
          <w:rFonts w:ascii="Candara" w:hAnsi="Candara"/>
        </w:rPr>
        <w:t xml:space="preserve">lack of </w:t>
      </w:r>
      <w:r w:rsidRPr="007B11FC">
        <w:rPr>
          <w:rFonts w:ascii="Candara" w:hAnsi="Candara"/>
        </w:rPr>
        <w:t>staffing</w:t>
      </w:r>
      <w:r>
        <w:rPr>
          <w:rFonts w:ascii="Candara" w:hAnsi="Candara"/>
        </w:rPr>
        <w:t xml:space="preserve"> (in small school only a few absences could close the school). There is concern around Headteacher wellbeing – teaching commitments, cleaning commitments, additional paperwork burdens plus the day job of running the school.</w:t>
      </w:r>
    </w:p>
    <w:p w:rsidR="007B11FC" w:rsidRDefault="007B11FC" w:rsidP="00C87B1E">
      <w:pPr>
        <w:spacing w:line="240" w:lineRule="auto"/>
        <w:jc w:val="both"/>
        <w:rPr>
          <w:rFonts w:ascii="Candara" w:hAnsi="Candara"/>
        </w:rPr>
      </w:pPr>
    </w:p>
    <w:p w:rsidR="00752399" w:rsidRPr="007B4208" w:rsidRDefault="00752399" w:rsidP="00C87B1E">
      <w:pPr>
        <w:spacing w:line="240" w:lineRule="auto"/>
        <w:jc w:val="both"/>
        <w:rPr>
          <w:rFonts w:ascii="Candara" w:hAnsi="Candara"/>
          <w:b/>
          <w:color w:val="C45911" w:themeColor="accent2" w:themeShade="BF"/>
          <w:sz w:val="28"/>
        </w:rPr>
      </w:pPr>
      <w:r w:rsidRPr="007B4208">
        <w:rPr>
          <w:rFonts w:ascii="Candara" w:hAnsi="Candara"/>
          <w:b/>
          <w:color w:val="C45911" w:themeColor="accent2" w:themeShade="BF"/>
          <w:sz w:val="28"/>
        </w:rPr>
        <w:t>Information sharing from the Diocese</w:t>
      </w:r>
    </w:p>
    <w:p w:rsidR="00752399" w:rsidRDefault="00752399" w:rsidP="00C87B1E">
      <w:pPr>
        <w:spacing w:line="240" w:lineRule="auto"/>
        <w:jc w:val="both"/>
        <w:rPr>
          <w:rFonts w:ascii="Candara" w:hAnsi="Candara"/>
          <w:b/>
        </w:rPr>
      </w:pPr>
    </w:p>
    <w:p w:rsidR="007B11FC" w:rsidRDefault="007B11FC" w:rsidP="00C87B1E">
      <w:pPr>
        <w:spacing w:line="240" w:lineRule="auto"/>
        <w:jc w:val="both"/>
        <w:rPr>
          <w:rFonts w:ascii="Candara" w:hAnsi="Candara"/>
        </w:rPr>
      </w:pPr>
      <w:r w:rsidRPr="007B11FC">
        <w:rPr>
          <w:rFonts w:ascii="Candara" w:hAnsi="Candara"/>
          <w:b/>
        </w:rPr>
        <w:t>SIAMS:</w:t>
      </w:r>
      <w:r w:rsidRPr="007B11FC">
        <w:rPr>
          <w:rFonts w:ascii="Candara" w:hAnsi="Candara"/>
        </w:rPr>
        <w:t xml:space="preserve"> </w:t>
      </w:r>
    </w:p>
    <w:p w:rsidR="007B11FC" w:rsidRDefault="007B11FC" w:rsidP="00C87B1E">
      <w:pPr>
        <w:spacing w:line="240" w:lineRule="auto"/>
        <w:jc w:val="both"/>
        <w:rPr>
          <w:rFonts w:ascii="Candara" w:hAnsi="Candara"/>
        </w:rPr>
      </w:pPr>
      <w:r>
        <w:rPr>
          <w:rFonts w:ascii="Candara" w:hAnsi="Candara"/>
          <w:i/>
        </w:rPr>
        <w:t xml:space="preserve">Dates and timings: </w:t>
      </w:r>
      <w:r>
        <w:rPr>
          <w:rFonts w:ascii="Candara" w:hAnsi="Candara"/>
        </w:rPr>
        <w:t xml:space="preserve">National guidance is awaited but is unlikely to be available until well into October. SIAMS inspections (under s.48) will remain </w:t>
      </w:r>
      <w:r w:rsidRPr="007B11FC">
        <w:rPr>
          <w:rFonts w:ascii="Candara" w:hAnsi="Candara"/>
        </w:rPr>
        <w:t xml:space="preserve">suspended until </w:t>
      </w:r>
      <w:r>
        <w:rPr>
          <w:rFonts w:ascii="Candara" w:hAnsi="Candara"/>
        </w:rPr>
        <w:t xml:space="preserve">inspections by Ofsted (under s.5) resume as the two are linked. We do not yet have an official restart date but know that it will not be before </w:t>
      </w:r>
      <w:r w:rsidRPr="007B11FC">
        <w:rPr>
          <w:rFonts w:ascii="Candara" w:hAnsi="Candara"/>
        </w:rPr>
        <w:t>January</w:t>
      </w:r>
      <w:r>
        <w:rPr>
          <w:rFonts w:ascii="Candara" w:hAnsi="Candara"/>
        </w:rPr>
        <w:t xml:space="preserve"> 2021</w:t>
      </w:r>
      <w:r w:rsidRPr="007B11FC">
        <w:rPr>
          <w:rFonts w:ascii="Candara" w:hAnsi="Candara"/>
        </w:rPr>
        <w:t>.</w:t>
      </w:r>
      <w:r>
        <w:rPr>
          <w:rFonts w:ascii="Candara" w:hAnsi="Candara"/>
        </w:rPr>
        <w:t xml:space="preserve"> There is inevitably a huge backlog of inspections outstanding and we await information about scheduling to enable us to space out the inspections so that we are not under pressure to inspect a disproportionate number of schools every 5 years from the anniversary of the lockdown. We will keep you updated as soon as the position is confirmed to us.</w:t>
      </w:r>
    </w:p>
    <w:p w:rsidR="007B11FC" w:rsidRDefault="007B11FC" w:rsidP="00C87B1E">
      <w:pPr>
        <w:spacing w:line="240" w:lineRule="auto"/>
        <w:jc w:val="both"/>
        <w:rPr>
          <w:rFonts w:ascii="Candara" w:hAnsi="Candara"/>
          <w:i/>
        </w:rPr>
      </w:pPr>
    </w:p>
    <w:p w:rsidR="00752399" w:rsidRDefault="007F6DCF" w:rsidP="00C87B1E">
      <w:pPr>
        <w:spacing w:line="240" w:lineRule="auto"/>
        <w:jc w:val="both"/>
        <w:rPr>
          <w:rFonts w:ascii="Candara" w:hAnsi="Candara"/>
        </w:rPr>
      </w:pPr>
      <w:r>
        <w:rPr>
          <w:rFonts w:ascii="Candara" w:hAnsi="Candara"/>
          <w:i/>
        </w:rPr>
        <w:t xml:space="preserve">Collecting evidence during COVID: </w:t>
      </w:r>
      <w:r>
        <w:rPr>
          <w:rFonts w:ascii="Candara" w:hAnsi="Candara"/>
        </w:rPr>
        <w:t xml:space="preserve">some schools were concerned that because their usual pattern of worship is not occurring and their physical links with the local churches they work with have ceased that this might count against them in their next inspection. This will be an issue for everyone and inspectors will be aware that things could not continue as usual. A huge amount of the work currently being undertaken around mental health and wellbeing, recovery, hope, forgiveness, repairing relationships, </w:t>
      </w:r>
      <w:r w:rsidR="005C1FE5">
        <w:rPr>
          <w:rFonts w:ascii="Candara" w:hAnsi="Candara"/>
        </w:rPr>
        <w:t xml:space="preserve">and closing the gap between the most vulnerable or disadvantaged pupils and their peers feeds directly into the SIAMS schedule. You are doing it naturally – remember to get the credit for it! Keep a note of everything you are doing and have put in place. Record what you </w:t>
      </w:r>
      <w:r w:rsidR="005C1FE5">
        <w:rPr>
          <w:rFonts w:ascii="Candara" w:hAnsi="Candara"/>
          <w:b/>
        </w:rPr>
        <w:t xml:space="preserve">are </w:t>
      </w:r>
      <w:r w:rsidR="005C1FE5">
        <w:rPr>
          <w:rFonts w:ascii="Candara" w:hAnsi="Candara"/>
        </w:rPr>
        <w:t xml:space="preserve">managing to do for worship and do ask your </w:t>
      </w:r>
      <w:r w:rsidR="00752399">
        <w:rPr>
          <w:rFonts w:ascii="Candara" w:hAnsi="Candara"/>
        </w:rPr>
        <w:t xml:space="preserve">church teams if they would be prepared to record a bible story or worship time resource for you. </w:t>
      </w:r>
    </w:p>
    <w:p w:rsidR="00752399" w:rsidRDefault="00752399" w:rsidP="00C87B1E">
      <w:pPr>
        <w:spacing w:line="240" w:lineRule="auto"/>
        <w:jc w:val="both"/>
        <w:rPr>
          <w:rFonts w:ascii="Candara" w:hAnsi="Candara"/>
        </w:rPr>
      </w:pPr>
    </w:p>
    <w:p w:rsidR="007B11FC" w:rsidRPr="005C1FE5" w:rsidRDefault="00752399" w:rsidP="00C87B1E">
      <w:pPr>
        <w:spacing w:line="240" w:lineRule="auto"/>
        <w:jc w:val="both"/>
        <w:rPr>
          <w:rFonts w:ascii="Candara" w:hAnsi="Candara"/>
        </w:rPr>
      </w:pPr>
      <w:r>
        <w:rPr>
          <w:rFonts w:ascii="Candara" w:hAnsi="Candara"/>
        </w:rPr>
        <w:t>If you have any concerns about SIAMS evidencing, don’t hesitate to get in touch with Charlotte.</w:t>
      </w:r>
    </w:p>
    <w:p w:rsidR="007F6DCF" w:rsidRPr="007F6DCF" w:rsidRDefault="007F6DCF" w:rsidP="00C87B1E">
      <w:pPr>
        <w:spacing w:line="240" w:lineRule="auto"/>
        <w:jc w:val="both"/>
        <w:rPr>
          <w:rFonts w:ascii="Candara" w:hAnsi="Candara"/>
        </w:rPr>
      </w:pPr>
    </w:p>
    <w:p w:rsidR="00752399" w:rsidRPr="00752399" w:rsidRDefault="00752399" w:rsidP="00C87B1E">
      <w:pPr>
        <w:spacing w:line="240" w:lineRule="auto"/>
        <w:jc w:val="both"/>
        <w:rPr>
          <w:rFonts w:ascii="Candara" w:hAnsi="Candara"/>
        </w:rPr>
      </w:pPr>
      <w:r>
        <w:rPr>
          <w:rFonts w:ascii="Candara" w:hAnsi="Candara"/>
          <w:b/>
        </w:rPr>
        <w:t xml:space="preserve">Collective worship: </w:t>
      </w:r>
      <w:r>
        <w:rPr>
          <w:rFonts w:ascii="Candara" w:hAnsi="Candara"/>
        </w:rPr>
        <w:t>a resource pack is attached with some ideas. We welcome feedback and any further suggestions.</w:t>
      </w:r>
    </w:p>
    <w:p w:rsidR="00752399" w:rsidRDefault="00752399" w:rsidP="00C87B1E">
      <w:pPr>
        <w:spacing w:line="240" w:lineRule="auto"/>
        <w:jc w:val="both"/>
        <w:rPr>
          <w:rFonts w:ascii="Candara" w:hAnsi="Candara"/>
        </w:rPr>
      </w:pPr>
    </w:p>
    <w:p w:rsidR="007B11FC" w:rsidRDefault="007B11FC" w:rsidP="00C87B1E">
      <w:pPr>
        <w:spacing w:line="240" w:lineRule="auto"/>
        <w:jc w:val="both"/>
        <w:rPr>
          <w:rFonts w:ascii="Candara" w:hAnsi="Candara"/>
        </w:rPr>
      </w:pPr>
      <w:r w:rsidRPr="00752399">
        <w:rPr>
          <w:rFonts w:ascii="Candara" w:hAnsi="Candara"/>
          <w:b/>
        </w:rPr>
        <w:t>Listening training coming up with NISCU:</w:t>
      </w:r>
      <w:r w:rsidR="00752399">
        <w:rPr>
          <w:rFonts w:ascii="Candara" w:hAnsi="Candara"/>
          <w:b/>
        </w:rPr>
        <w:t xml:space="preserve"> </w:t>
      </w:r>
      <w:r w:rsidR="00752399">
        <w:rPr>
          <w:rFonts w:ascii="Candara" w:hAnsi="Candara"/>
        </w:rPr>
        <w:t xml:space="preserve">to complement the difficult job of responding to pupils’ experiences, we are collaborating with </w:t>
      </w:r>
      <w:r w:rsidR="00DF0F52">
        <w:rPr>
          <w:rFonts w:ascii="Candara" w:hAnsi="Candara"/>
        </w:rPr>
        <w:t>Northern Inter-schools Christian Union to run a listening workshop for school staff. There are two separate opportunities. Dates and times are on the courses schedule.</w:t>
      </w:r>
    </w:p>
    <w:p w:rsidR="00752399" w:rsidRPr="00752399" w:rsidRDefault="00752399" w:rsidP="00C87B1E">
      <w:pPr>
        <w:spacing w:line="240" w:lineRule="auto"/>
        <w:jc w:val="both"/>
        <w:rPr>
          <w:rFonts w:ascii="Candara" w:hAnsi="Candara"/>
        </w:rPr>
      </w:pPr>
    </w:p>
    <w:sectPr w:rsidR="00752399" w:rsidRPr="00752399" w:rsidSect="00587EB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EE3" w:rsidRDefault="008D1EE3" w:rsidP="008D1EE3">
      <w:pPr>
        <w:spacing w:line="240" w:lineRule="auto"/>
      </w:pPr>
      <w:r>
        <w:separator/>
      </w:r>
    </w:p>
  </w:endnote>
  <w:endnote w:type="continuationSeparator" w:id="0">
    <w:p w:rsidR="008D1EE3" w:rsidRDefault="008D1EE3" w:rsidP="008D1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EE3" w:rsidRDefault="008D1EE3" w:rsidP="008D1EE3">
      <w:pPr>
        <w:spacing w:line="240" w:lineRule="auto"/>
      </w:pPr>
      <w:r>
        <w:separator/>
      </w:r>
    </w:p>
  </w:footnote>
  <w:footnote w:type="continuationSeparator" w:id="0">
    <w:p w:rsidR="008D1EE3" w:rsidRDefault="008D1EE3" w:rsidP="008D1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E3" w:rsidRDefault="008D1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4042"/>
    <w:multiLevelType w:val="hybridMultilevel"/>
    <w:tmpl w:val="BD504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753E9"/>
    <w:multiLevelType w:val="hybridMultilevel"/>
    <w:tmpl w:val="D4DA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C1972"/>
    <w:multiLevelType w:val="hybridMultilevel"/>
    <w:tmpl w:val="DCF8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4502F"/>
    <w:multiLevelType w:val="hybridMultilevel"/>
    <w:tmpl w:val="CEF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7511E"/>
    <w:multiLevelType w:val="hybridMultilevel"/>
    <w:tmpl w:val="5D18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B7482"/>
    <w:multiLevelType w:val="hybridMultilevel"/>
    <w:tmpl w:val="E6EA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808EE"/>
    <w:multiLevelType w:val="hybridMultilevel"/>
    <w:tmpl w:val="6B82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D6F95"/>
    <w:multiLevelType w:val="multilevel"/>
    <w:tmpl w:val="CF1E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410DEB"/>
    <w:multiLevelType w:val="hybridMultilevel"/>
    <w:tmpl w:val="4948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80BB8"/>
    <w:multiLevelType w:val="hybridMultilevel"/>
    <w:tmpl w:val="6DE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F2188"/>
    <w:multiLevelType w:val="hybridMultilevel"/>
    <w:tmpl w:val="0B90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1"/>
  </w:num>
  <w:num w:numId="5">
    <w:abstractNumId w:val="9"/>
  </w:num>
  <w:num w:numId="6">
    <w:abstractNumId w:val="4"/>
  </w:num>
  <w:num w:numId="7">
    <w:abstractNumId w:val="5"/>
  </w:num>
  <w:num w:numId="8">
    <w:abstractNumId w:val="3"/>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42"/>
    <w:rsid w:val="00013D30"/>
    <w:rsid w:val="00017DD1"/>
    <w:rsid w:val="000551BE"/>
    <w:rsid w:val="000A31B7"/>
    <w:rsid w:val="001A0744"/>
    <w:rsid w:val="00202DF2"/>
    <w:rsid w:val="002201EF"/>
    <w:rsid w:val="00221A4D"/>
    <w:rsid w:val="00227081"/>
    <w:rsid w:val="002D5726"/>
    <w:rsid w:val="00316D61"/>
    <w:rsid w:val="00381160"/>
    <w:rsid w:val="003D69AE"/>
    <w:rsid w:val="003E3A2B"/>
    <w:rsid w:val="003E73B7"/>
    <w:rsid w:val="003F1859"/>
    <w:rsid w:val="00425EA0"/>
    <w:rsid w:val="004466A3"/>
    <w:rsid w:val="00484C5D"/>
    <w:rsid w:val="004B0AB5"/>
    <w:rsid w:val="004C55A9"/>
    <w:rsid w:val="004D0A2E"/>
    <w:rsid w:val="0057107B"/>
    <w:rsid w:val="005848BC"/>
    <w:rsid w:val="00587EB1"/>
    <w:rsid w:val="005A3313"/>
    <w:rsid w:val="005C1FE5"/>
    <w:rsid w:val="005C7821"/>
    <w:rsid w:val="00667A9A"/>
    <w:rsid w:val="00695842"/>
    <w:rsid w:val="006B1344"/>
    <w:rsid w:val="006B671B"/>
    <w:rsid w:val="007131CC"/>
    <w:rsid w:val="007138B5"/>
    <w:rsid w:val="00724054"/>
    <w:rsid w:val="0073507D"/>
    <w:rsid w:val="007468B3"/>
    <w:rsid w:val="007476AF"/>
    <w:rsid w:val="00752399"/>
    <w:rsid w:val="007A6887"/>
    <w:rsid w:val="007B11FC"/>
    <w:rsid w:val="007B372D"/>
    <w:rsid w:val="007B4208"/>
    <w:rsid w:val="007F6DCF"/>
    <w:rsid w:val="00882CDE"/>
    <w:rsid w:val="008D1EE3"/>
    <w:rsid w:val="009842A7"/>
    <w:rsid w:val="009C2025"/>
    <w:rsid w:val="00A00CEE"/>
    <w:rsid w:val="00AB2A46"/>
    <w:rsid w:val="00B361B0"/>
    <w:rsid w:val="00B639F9"/>
    <w:rsid w:val="00BC2C14"/>
    <w:rsid w:val="00C51D4B"/>
    <w:rsid w:val="00C73727"/>
    <w:rsid w:val="00C87B1E"/>
    <w:rsid w:val="00CA185C"/>
    <w:rsid w:val="00CB1614"/>
    <w:rsid w:val="00CF2F9C"/>
    <w:rsid w:val="00D22CE0"/>
    <w:rsid w:val="00D93AEB"/>
    <w:rsid w:val="00DD4A15"/>
    <w:rsid w:val="00DE4806"/>
    <w:rsid w:val="00DF0F52"/>
    <w:rsid w:val="00DF6BFA"/>
    <w:rsid w:val="00E138B3"/>
    <w:rsid w:val="00E15A18"/>
    <w:rsid w:val="00E33293"/>
    <w:rsid w:val="00E424E4"/>
    <w:rsid w:val="00E876B1"/>
    <w:rsid w:val="00EA1128"/>
    <w:rsid w:val="00EA6D88"/>
    <w:rsid w:val="00EB2F71"/>
    <w:rsid w:val="00EC7767"/>
    <w:rsid w:val="00ED2105"/>
    <w:rsid w:val="00EE5950"/>
    <w:rsid w:val="00F5733B"/>
    <w:rsid w:val="00F6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DA8E6CB-7054-43C6-A61A-4E9670B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30"/>
    <w:pPr>
      <w:spacing w:after="0"/>
    </w:pPr>
    <w:rPr>
      <w:rFonts w:ascii="Arial" w:hAnsi="Arial"/>
    </w:rPr>
  </w:style>
  <w:style w:type="paragraph" w:styleId="Heading1">
    <w:name w:val="heading 1"/>
    <w:basedOn w:val="Normal"/>
    <w:next w:val="Normal"/>
    <w:link w:val="Heading1Char"/>
    <w:uiPriority w:val="9"/>
    <w:qFormat/>
    <w:rsid w:val="0069584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4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842"/>
    <w:pPr>
      <w:ind w:left="720"/>
      <w:contextualSpacing/>
    </w:pPr>
  </w:style>
  <w:style w:type="paragraph" w:styleId="NormalWeb">
    <w:name w:val="Normal (Web)"/>
    <w:basedOn w:val="Normal"/>
    <w:uiPriority w:val="99"/>
    <w:semiHidden/>
    <w:unhideWhenUsed/>
    <w:rsid w:val="00695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AB5"/>
    <w:rPr>
      <w:color w:val="0563C1" w:themeColor="hyperlink"/>
      <w:u w:val="single"/>
    </w:rPr>
  </w:style>
  <w:style w:type="character" w:styleId="Emphasis">
    <w:name w:val="Emphasis"/>
    <w:basedOn w:val="DefaultParagraphFont"/>
    <w:uiPriority w:val="20"/>
    <w:qFormat/>
    <w:rsid w:val="003E3A2B"/>
    <w:rPr>
      <w:i/>
      <w:iCs/>
    </w:rPr>
  </w:style>
  <w:style w:type="paragraph" w:styleId="NoSpacing">
    <w:name w:val="No Spacing"/>
    <w:uiPriority w:val="1"/>
    <w:qFormat/>
    <w:rsid w:val="00013D30"/>
    <w:pPr>
      <w:spacing w:after="0" w:line="240" w:lineRule="auto"/>
    </w:pPr>
    <w:rPr>
      <w:rFonts w:ascii="Arial" w:hAnsi="Arial"/>
    </w:rPr>
  </w:style>
  <w:style w:type="character" w:styleId="FollowedHyperlink">
    <w:name w:val="FollowedHyperlink"/>
    <w:basedOn w:val="DefaultParagraphFont"/>
    <w:uiPriority w:val="99"/>
    <w:semiHidden/>
    <w:unhideWhenUsed/>
    <w:rsid w:val="00316D61"/>
    <w:rPr>
      <w:color w:val="954F72" w:themeColor="followedHyperlink"/>
      <w:u w:val="single"/>
    </w:rPr>
  </w:style>
  <w:style w:type="paragraph" w:styleId="Header">
    <w:name w:val="header"/>
    <w:basedOn w:val="Normal"/>
    <w:link w:val="HeaderChar"/>
    <w:uiPriority w:val="99"/>
    <w:unhideWhenUsed/>
    <w:rsid w:val="008D1EE3"/>
    <w:pPr>
      <w:tabs>
        <w:tab w:val="center" w:pos="4513"/>
        <w:tab w:val="right" w:pos="9026"/>
      </w:tabs>
      <w:spacing w:line="240" w:lineRule="auto"/>
    </w:pPr>
  </w:style>
  <w:style w:type="character" w:customStyle="1" w:styleId="HeaderChar">
    <w:name w:val="Header Char"/>
    <w:basedOn w:val="DefaultParagraphFont"/>
    <w:link w:val="Header"/>
    <w:uiPriority w:val="99"/>
    <w:rsid w:val="008D1EE3"/>
    <w:rPr>
      <w:rFonts w:ascii="Arial" w:hAnsi="Arial"/>
    </w:rPr>
  </w:style>
  <w:style w:type="paragraph" w:styleId="Footer">
    <w:name w:val="footer"/>
    <w:basedOn w:val="Normal"/>
    <w:link w:val="FooterChar"/>
    <w:uiPriority w:val="99"/>
    <w:unhideWhenUsed/>
    <w:rsid w:val="008D1EE3"/>
    <w:pPr>
      <w:tabs>
        <w:tab w:val="center" w:pos="4513"/>
        <w:tab w:val="right" w:pos="9026"/>
      </w:tabs>
      <w:spacing w:line="240" w:lineRule="auto"/>
    </w:pPr>
  </w:style>
  <w:style w:type="character" w:customStyle="1" w:styleId="FooterChar">
    <w:name w:val="Footer Char"/>
    <w:basedOn w:val="DefaultParagraphFont"/>
    <w:link w:val="Footer"/>
    <w:uiPriority w:val="99"/>
    <w:rsid w:val="008D1E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32797">
      <w:bodyDiv w:val="1"/>
      <w:marLeft w:val="0"/>
      <w:marRight w:val="0"/>
      <w:marTop w:val="0"/>
      <w:marBottom w:val="0"/>
      <w:divBdr>
        <w:top w:val="none" w:sz="0" w:space="0" w:color="auto"/>
        <w:left w:val="none" w:sz="0" w:space="0" w:color="auto"/>
        <w:bottom w:val="none" w:sz="0" w:space="0" w:color="auto"/>
        <w:right w:val="none" w:sz="0" w:space="0" w:color="auto"/>
      </w:divBdr>
      <w:divsChild>
        <w:div w:id="769589759">
          <w:marLeft w:val="0"/>
          <w:marRight w:val="0"/>
          <w:marTop w:val="0"/>
          <w:marBottom w:val="0"/>
          <w:divBdr>
            <w:top w:val="none" w:sz="0" w:space="0" w:color="auto"/>
            <w:left w:val="none" w:sz="0" w:space="0" w:color="auto"/>
            <w:bottom w:val="none" w:sz="0" w:space="0" w:color="auto"/>
            <w:right w:val="none" w:sz="0" w:space="0" w:color="auto"/>
          </w:divBdr>
          <w:divsChild>
            <w:div w:id="554781849">
              <w:marLeft w:val="0"/>
              <w:marRight w:val="0"/>
              <w:marTop w:val="0"/>
              <w:marBottom w:val="0"/>
              <w:divBdr>
                <w:top w:val="none" w:sz="0" w:space="0" w:color="auto"/>
                <w:left w:val="none" w:sz="0" w:space="0" w:color="auto"/>
                <w:bottom w:val="none" w:sz="0" w:space="0" w:color="auto"/>
                <w:right w:val="none" w:sz="0" w:space="0" w:color="auto"/>
              </w:divBdr>
            </w:div>
          </w:divsChild>
        </w:div>
        <w:div w:id="523206369">
          <w:marLeft w:val="0"/>
          <w:marRight w:val="0"/>
          <w:marTop w:val="0"/>
          <w:marBottom w:val="0"/>
          <w:divBdr>
            <w:top w:val="none" w:sz="0" w:space="0" w:color="auto"/>
            <w:left w:val="none" w:sz="0" w:space="0" w:color="auto"/>
            <w:bottom w:val="none" w:sz="0" w:space="0" w:color="auto"/>
            <w:right w:val="none" w:sz="0" w:space="0" w:color="auto"/>
          </w:divBdr>
          <w:divsChild>
            <w:div w:id="1097100707">
              <w:marLeft w:val="270"/>
              <w:marRight w:val="0"/>
              <w:marTop w:val="0"/>
              <w:marBottom w:val="0"/>
              <w:divBdr>
                <w:top w:val="none" w:sz="0" w:space="0" w:color="auto"/>
                <w:left w:val="none" w:sz="0" w:space="0" w:color="auto"/>
                <w:bottom w:val="none" w:sz="0" w:space="0" w:color="auto"/>
                <w:right w:val="none" w:sz="0" w:space="0" w:color="auto"/>
              </w:divBdr>
            </w:div>
          </w:divsChild>
        </w:div>
        <w:div w:id="1285769094">
          <w:marLeft w:val="0"/>
          <w:marRight w:val="0"/>
          <w:marTop w:val="0"/>
          <w:marBottom w:val="0"/>
          <w:divBdr>
            <w:top w:val="none" w:sz="0" w:space="0" w:color="auto"/>
            <w:left w:val="none" w:sz="0" w:space="0" w:color="auto"/>
            <w:bottom w:val="none" w:sz="0" w:space="0" w:color="auto"/>
            <w:right w:val="none" w:sz="0" w:space="0" w:color="auto"/>
          </w:divBdr>
          <w:divsChild>
            <w:div w:id="1595744881">
              <w:marLeft w:val="270"/>
              <w:marRight w:val="0"/>
              <w:marTop w:val="0"/>
              <w:marBottom w:val="0"/>
              <w:divBdr>
                <w:top w:val="none" w:sz="0" w:space="0" w:color="auto"/>
                <w:left w:val="none" w:sz="0" w:space="0" w:color="auto"/>
                <w:bottom w:val="none" w:sz="0" w:space="0" w:color="auto"/>
                <w:right w:val="none" w:sz="0" w:space="0" w:color="auto"/>
              </w:divBdr>
            </w:div>
          </w:divsChild>
        </w:div>
        <w:div w:id="1039017044">
          <w:marLeft w:val="0"/>
          <w:marRight w:val="0"/>
          <w:marTop w:val="0"/>
          <w:marBottom w:val="0"/>
          <w:divBdr>
            <w:top w:val="none" w:sz="0" w:space="0" w:color="auto"/>
            <w:left w:val="none" w:sz="0" w:space="0" w:color="auto"/>
            <w:bottom w:val="none" w:sz="0" w:space="0" w:color="auto"/>
            <w:right w:val="none" w:sz="0" w:space="0" w:color="auto"/>
          </w:divBdr>
          <w:divsChild>
            <w:div w:id="166739387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979992573">
      <w:bodyDiv w:val="1"/>
      <w:marLeft w:val="0"/>
      <w:marRight w:val="0"/>
      <w:marTop w:val="0"/>
      <w:marBottom w:val="0"/>
      <w:divBdr>
        <w:top w:val="none" w:sz="0" w:space="0" w:color="auto"/>
        <w:left w:val="none" w:sz="0" w:space="0" w:color="auto"/>
        <w:bottom w:val="none" w:sz="0" w:space="0" w:color="auto"/>
        <w:right w:val="none" w:sz="0" w:space="0" w:color="auto"/>
      </w:divBdr>
      <w:divsChild>
        <w:div w:id="1298098400">
          <w:marLeft w:val="0"/>
          <w:marRight w:val="0"/>
          <w:marTop w:val="0"/>
          <w:marBottom w:val="0"/>
          <w:divBdr>
            <w:top w:val="none" w:sz="0" w:space="0" w:color="auto"/>
            <w:left w:val="none" w:sz="0" w:space="0" w:color="auto"/>
            <w:bottom w:val="none" w:sz="0" w:space="0" w:color="auto"/>
            <w:right w:val="none" w:sz="0" w:space="0" w:color="auto"/>
          </w:divBdr>
          <w:divsChild>
            <w:div w:id="1510483836">
              <w:marLeft w:val="0"/>
              <w:marRight w:val="0"/>
              <w:marTop w:val="0"/>
              <w:marBottom w:val="0"/>
              <w:divBdr>
                <w:top w:val="none" w:sz="0" w:space="0" w:color="auto"/>
                <w:left w:val="none" w:sz="0" w:space="0" w:color="auto"/>
                <w:bottom w:val="none" w:sz="0" w:space="0" w:color="auto"/>
                <w:right w:val="none" w:sz="0" w:space="0" w:color="auto"/>
              </w:divBdr>
              <w:divsChild>
                <w:div w:id="627781891">
                  <w:marLeft w:val="0"/>
                  <w:marRight w:val="0"/>
                  <w:marTop w:val="0"/>
                  <w:marBottom w:val="0"/>
                  <w:divBdr>
                    <w:top w:val="none" w:sz="0" w:space="0" w:color="auto"/>
                    <w:left w:val="none" w:sz="0" w:space="0" w:color="auto"/>
                    <w:bottom w:val="none" w:sz="0" w:space="0" w:color="auto"/>
                    <w:right w:val="none" w:sz="0" w:space="0" w:color="auto"/>
                  </w:divBdr>
                  <w:divsChild>
                    <w:div w:id="1385786366">
                      <w:marLeft w:val="0"/>
                      <w:marRight w:val="0"/>
                      <w:marTop w:val="0"/>
                      <w:marBottom w:val="0"/>
                      <w:divBdr>
                        <w:top w:val="none" w:sz="0" w:space="0" w:color="auto"/>
                        <w:left w:val="none" w:sz="0" w:space="0" w:color="auto"/>
                        <w:bottom w:val="none" w:sz="0" w:space="0" w:color="auto"/>
                        <w:right w:val="none" w:sz="0" w:space="0" w:color="auto"/>
                      </w:divBdr>
                      <w:divsChild>
                        <w:div w:id="6825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n.wikipedia.org/wiki/Th%C3%ADch_Qu%E1%BA%A3ng_%C4%90%E1%BB%A9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Judith</dc:creator>
  <cp:keywords/>
  <dc:description/>
  <cp:lastModifiedBy>Charlotte Tudway</cp:lastModifiedBy>
  <cp:revision>11</cp:revision>
  <dcterms:created xsi:type="dcterms:W3CDTF">2020-09-08T17:05:00Z</dcterms:created>
  <dcterms:modified xsi:type="dcterms:W3CDTF">2020-09-08T17:47:00Z</dcterms:modified>
</cp:coreProperties>
</file>