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F6B6" w14:textId="1E1FD337" w:rsidR="0073063E" w:rsidRDefault="0073063E" w:rsidP="0073063E">
      <w:pPr>
        <w:jc w:val="center"/>
        <w:rPr>
          <w:b/>
          <w:bCs/>
          <w:sz w:val="28"/>
          <w:szCs w:val="28"/>
        </w:rPr>
      </w:pPr>
      <w:r>
        <w:rPr>
          <w:b/>
          <w:bCs/>
          <w:sz w:val="28"/>
          <w:szCs w:val="28"/>
        </w:rPr>
        <w:t>Carlisle Diocese DAC</w:t>
      </w:r>
    </w:p>
    <w:p w14:paraId="06A98BD6" w14:textId="711F6C5C" w:rsidR="001A7A34" w:rsidRPr="001E1475" w:rsidRDefault="00F23478" w:rsidP="0073063E">
      <w:pPr>
        <w:jc w:val="center"/>
        <w:rPr>
          <w:b/>
          <w:bCs/>
          <w:sz w:val="28"/>
          <w:szCs w:val="28"/>
        </w:rPr>
      </w:pPr>
      <w:r w:rsidRPr="001E1475">
        <w:rPr>
          <w:b/>
          <w:bCs/>
          <w:sz w:val="28"/>
          <w:szCs w:val="28"/>
        </w:rPr>
        <w:t xml:space="preserve">Proposed Way Forward </w:t>
      </w:r>
      <w:r w:rsidR="00F31EB2">
        <w:rPr>
          <w:b/>
          <w:bCs/>
          <w:sz w:val="28"/>
          <w:szCs w:val="28"/>
        </w:rPr>
        <w:t xml:space="preserve">for Churches </w:t>
      </w:r>
      <w:r w:rsidRPr="001E1475">
        <w:rPr>
          <w:b/>
          <w:bCs/>
          <w:sz w:val="28"/>
          <w:szCs w:val="28"/>
        </w:rPr>
        <w:t xml:space="preserve">on </w:t>
      </w:r>
      <w:r w:rsidR="00F31EB2">
        <w:rPr>
          <w:b/>
          <w:bCs/>
          <w:sz w:val="28"/>
          <w:szCs w:val="28"/>
        </w:rPr>
        <w:t xml:space="preserve">the </w:t>
      </w:r>
      <w:r w:rsidR="00FF6AE1" w:rsidRPr="001E1475">
        <w:rPr>
          <w:b/>
          <w:bCs/>
          <w:sz w:val="28"/>
          <w:szCs w:val="28"/>
        </w:rPr>
        <w:t>Implementation of</w:t>
      </w:r>
      <w:r w:rsidRPr="001E1475">
        <w:rPr>
          <w:b/>
          <w:bCs/>
          <w:sz w:val="28"/>
          <w:szCs w:val="28"/>
        </w:rPr>
        <w:t xml:space="preserve"> the February 2020 General Synod Motion</w:t>
      </w:r>
    </w:p>
    <w:p w14:paraId="6D328756" w14:textId="77E3A122" w:rsidR="00F23478" w:rsidRPr="001E1475" w:rsidRDefault="001E1475">
      <w:pPr>
        <w:rPr>
          <w:sz w:val="24"/>
          <w:szCs w:val="24"/>
        </w:rPr>
      </w:pPr>
      <w:r>
        <w:rPr>
          <w:sz w:val="24"/>
          <w:szCs w:val="24"/>
        </w:rPr>
        <w:t xml:space="preserve">On </w:t>
      </w:r>
      <w:proofErr w:type="gramStart"/>
      <w:r>
        <w:rPr>
          <w:sz w:val="24"/>
          <w:szCs w:val="24"/>
        </w:rPr>
        <w:t xml:space="preserve">Wednesday </w:t>
      </w:r>
      <w:r w:rsidR="00F31EB2">
        <w:rPr>
          <w:sz w:val="24"/>
          <w:szCs w:val="24"/>
        </w:rPr>
        <w:t>12</w:t>
      </w:r>
      <w:r w:rsidR="00F31EB2" w:rsidRPr="00F31EB2">
        <w:rPr>
          <w:sz w:val="24"/>
          <w:szCs w:val="24"/>
          <w:vertAlign w:val="superscript"/>
        </w:rPr>
        <w:t>th</w:t>
      </w:r>
      <w:r w:rsidR="00F31EB2">
        <w:rPr>
          <w:sz w:val="24"/>
          <w:szCs w:val="24"/>
        </w:rPr>
        <w:t xml:space="preserve"> February</w:t>
      </w:r>
      <w:proofErr w:type="gramEnd"/>
      <w:r w:rsidR="00F31EB2">
        <w:rPr>
          <w:sz w:val="24"/>
          <w:szCs w:val="24"/>
        </w:rPr>
        <w:t xml:space="preserve"> </w:t>
      </w:r>
      <w:r>
        <w:rPr>
          <w:rFonts w:ascii="Calibri" w:hAnsi="Calibri" w:cs="Calibri"/>
          <w:color w:val="000000"/>
          <w:spacing w:val="2"/>
          <w:sz w:val="24"/>
          <w:szCs w:val="24"/>
          <w:shd w:val="clear" w:color="auto" w:fill="FFFFFF"/>
        </w:rPr>
        <w:t>t</w:t>
      </w:r>
      <w:r w:rsidRPr="001E1475">
        <w:rPr>
          <w:rFonts w:ascii="Calibri" w:hAnsi="Calibri" w:cs="Calibri"/>
          <w:color w:val="000000"/>
          <w:spacing w:val="2"/>
          <w:sz w:val="24"/>
          <w:szCs w:val="24"/>
          <w:shd w:val="clear" w:color="auto" w:fill="FFFFFF"/>
        </w:rPr>
        <w:t>he Church of England’s General Synod set new targets for all parts of the church</w:t>
      </w:r>
      <w:r>
        <w:rPr>
          <w:rFonts w:ascii="Calibri" w:hAnsi="Calibri" w:cs="Calibri"/>
          <w:color w:val="000000"/>
          <w:spacing w:val="2"/>
          <w:sz w:val="24"/>
          <w:szCs w:val="24"/>
          <w:shd w:val="clear" w:color="auto" w:fill="FFFFFF"/>
        </w:rPr>
        <w:t>,</w:t>
      </w:r>
      <w:r w:rsidRPr="001E1475">
        <w:rPr>
          <w:rFonts w:ascii="Calibri" w:hAnsi="Calibri" w:cs="Calibri"/>
          <w:color w:val="000000"/>
          <w:spacing w:val="2"/>
          <w:sz w:val="24"/>
          <w:szCs w:val="24"/>
          <w:shd w:val="clear" w:color="auto" w:fill="FFFFFF"/>
        </w:rPr>
        <w:t xml:space="preserve"> to become carbon ‘net zero’ by 2030.</w:t>
      </w:r>
      <w:r w:rsidRPr="001E1475">
        <w:rPr>
          <w:sz w:val="24"/>
          <w:szCs w:val="24"/>
        </w:rPr>
        <w:t xml:space="preserve"> </w:t>
      </w:r>
      <w:r w:rsidR="00F23478" w:rsidRPr="001E1475">
        <w:rPr>
          <w:sz w:val="24"/>
          <w:szCs w:val="24"/>
        </w:rPr>
        <w:t>The case for implementing a strategy for carbon</w:t>
      </w:r>
      <w:r w:rsidR="009E62E2" w:rsidRPr="001E1475">
        <w:rPr>
          <w:sz w:val="24"/>
          <w:szCs w:val="24"/>
        </w:rPr>
        <w:t xml:space="preserve"> footprint red</w:t>
      </w:r>
      <w:r w:rsidR="00F23478" w:rsidRPr="001E1475">
        <w:rPr>
          <w:sz w:val="24"/>
          <w:szCs w:val="24"/>
        </w:rPr>
        <w:t xml:space="preserve">uction </w:t>
      </w:r>
      <w:r w:rsidR="009E62E2" w:rsidRPr="001E1475">
        <w:rPr>
          <w:sz w:val="24"/>
          <w:szCs w:val="24"/>
        </w:rPr>
        <w:t xml:space="preserve">in the church building estate </w:t>
      </w:r>
      <w:r w:rsidR="00F23478" w:rsidRPr="001E1475">
        <w:rPr>
          <w:sz w:val="24"/>
          <w:szCs w:val="24"/>
        </w:rPr>
        <w:t xml:space="preserve">is now well established and the </w:t>
      </w:r>
      <w:r w:rsidR="00145618">
        <w:rPr>
          <w:sz w:val="24"/>
          <w:szCs w:val="24"/>
        </w:rPr>
        <w:t>Cathedral and Church Buildings Division have produced a document</w:t>
      </w:r>
      <w:r w:rsidR="00F23478" w:rsidRPr="001E1475">
        <w:rPr>
          <w:sz w:val="24"/>
          <w:szCs w:val="24"/>
        </w:rPr>
        <w:t xml:space="preserve"> </w:t>
      </w:r>
      <w:r>
        <w:rPr>
          <w:sz w:val="24"/>
          <w:szCs w:val="24"/>
        </w:rPr>
        <w:t xml:space="preserve">giving guidance on </w:t>
      </w:r>
      <w:r w:rsidR="00A138A8" w:rsidRPr="001E1475">
        <w:rPr>
          <w:sz w:val="24"/>
          <w:szCs w:val="24"/>
        </w:rPr>
        <w:t>practical measures to</w:t>
      </w:r>
      <w:r w:rsidR="00F23478" w:rsidRPr="001E1475">
        <w:rPr>
          <w:sz w:val="24"/>
          <w:szCs w:val="24"/>
        </w:rPr>
        <w:t xml:space="preserve"> implement that plan</w:t>
      </w:r>
      <w:r w:rsidR="00145618">
        <w:rPr>
          <w:sz w:val="24"/>
          <w:szCs w:val="24"/>
        </w:rPr>
        <w:t>, whereas t</w:t>
      </w:r>
      <w:r>
        <w:rPr>
          <w:sz w:val="24"/>
          <w:szCs w:val="24"/>
        </w:rPr>
        <w:t xml:space="preserve">his short note is intended to give more technical advice to those who </w:t>
      </w:r>
      <w:r w:rsidR="00686638">
        <w:rPr>
          <w:sz w:val="24"/>
          <w:szCs w:val="24"/>
        </w:rPr>
        <w:t>want to know</w:t>
      </w:r>
      <w:r w:rsidR="00F31EB2">
        <w:rPr>
          <w:sz w:val="24"/>
          <w:szCs w:val="24"/>
        </w:rPr>
        <w:t xml:space="preserve"> how these objectives may be achieved.</w:t>
      </w:r>
    </w:p>
    <w:p w14:paraId="684E949F" w14:textId="560BE126" w:rsidR="00A138A8" w:rsidRPr="001E1475" w:rsidRDefault="00A138A8">
      <w:pPr>
        <w:rPr>
          <w:sz w:val="24"/>
          <w:szCs w:val="24"/>
        </w:rPr>
      </w:pPr>
      <w:r w:rsidRPr="001E1475">
        <w:rPr>
          <w:sz w:val="24"/>
          <w:szCs w:val="24"/>
        </w:rPr>
        <w:t xml:space="preserve">The most obvious measure </w:t>
      </w:r>
      <w:r w:rsidR="001E1475">
        <w:rPr>
          <w:sz w:val="24"/>
          <w:szCs w:val="24"/>
        </w:rPr>
        <w:t xml:space="preserve">that should be taken </w:t>
      </w:r>
      <w:r w:rsidRPr="001E1475">
        <w:rPr>
          <w:sz w:val="24"/>
          <w:szCs w:val="24"/>
        </w:rPr>
        <w:t xml:space="preserve">is to encourage parish churches to </w:t>
      </w:r>
      <w:r w:rsidR="00A91C55" w:rsidRPr="001E1475">
        <w:rPr>
          <w:sz w:val="24"/>
          <w:szCs w:val="24"/>
        </w:rPr>
        <w:t>sign up</w:t>
      </w:r>
      <w:r w:rsidRPr="001E1475">
        <w:rPr>
          <w:sz w:val="24"/>
          <w:szCs w:val="24"/>
        </w:rPr>
        <w:t xml:space="preserve"> to Eco Church </w:t>
      </w:r>
      <w:r w:rsidR="001E1475">
        <w:rPr>
          <w:sz w:val="24"/>
          <w:szCs w:val="24"/>
        </w:rPr>
        <w:t xml:space="preserve">run by the charity A Rocha </w:t>
      </w:r>
      <w:r w:rsidRPr="001E1475">
        <w:rPr>
          <w:sz w:val="24"/>
          <w:szCs w:val="24"/>
        </w:rPr>
        <w:t xml:space="preserve">and undertake the </w:t>
      </w:r>
      <w:r w:rsidR="00145618">
        <w:rPr>
          <w:sz w:val="24"/>
          <w:szCs w:val="24"/>
        </w:rPr>
        <w:t xml:space="preserve">church </w:t>
      </w:r>
      <w:r w:rsidRPr="001E1475">
        <w:rPr>
          <w:sz w:val="24"/>
          <w:szCs w:val="24"/>
        </w:rPr>
        <w:t>surveys they have produced</w:t>
      </w:r>
      <w:r w:rsidR="00145618">
        <w:rPr>
          <w:sz w:val="24"/>
          <w:szCs w:val="24"/>
        </w:rPr>
        <w:t xml:space="preserve">. There are three stages </w:t>
      </w:r>
      <w:r w:rsidRPr="001E1475">
        <w:rPr>
          <w:sz w:val="24"/>
          <w:szCs w:val="24"/>
        </w:rPr>
        <w:t>Bronze</w:t>
      </w:r>
      <w:r w:rsidR="00145618">
        <w:rPr>
          <w:sz w:val="24"/>
          <w:szCs w:val="24"/>
        </w:rPr>
        <w:t xml:space="preserve">, </w:t>
      </w:r>
      <w:r w:rsidRPr="001E1475">
        <w:rPr>
          <w:sz w:val="24"/>
          <w:szCs w:val="24"/>
        </w:rPr>
        <w:t>S</w:t>
      </w:r>
      <w:r w:rsidR="00145618">
        <w:rPr>
          <w:sz w:val="24"/>
          <w:szCs w:val="24"/>
        </w:rPr>
        <w:t>ilver and Gold, Bronze being easily obtainable by most churches, but thereafter</w:t>
      </w:r>
      <w:r w:rsidRPr="001E1475">
        <w:rPr>
          <w:sz w:val="24"/>
          <w:szCs w:val="24"/>
        </w:rPr>
        <w:t xml:space="preserve"> problems related to high heat losses through the church roof, leaded lights or stained glass window glazing and inefficient boilers</w:t>
      </w:r>
      <w:r w:rsidR="00145618">
        <w:rPr>
          <w:sz w:val="24"/>
          <w:szCs w:val="24"/>
        </w:rPr>
        <w:t xml:space="preserve"> may become apparent and will have to be addressed</w:t>
      </w:r>
      <w:r w:rsidRPr="001E1475">
        <w:rPr>
          <w:sz w:val="24"/>
          <w:szCs w:val="24"/>
        </w:rPr>
        <w:t>.</w:t>
      </w:r>
    </w:p>
    <w:p w14:paraId="0AFEC8FB" w14:textId="6592A8BF" w:rsidR="00A138A8" w:rsidRPr="001E1475" w:rsidRDefault="0084750A">
      <w:pPr>
        <w:rPr>
          <w:sz w:val="24"/>
          <w:szCs w:val="24"/>
        </w:rPr>
      </w:pPr>
      <w:r w:rsidRPr="001E1475">
        <w:rPr>
          <w:sz w:val="24"/>
          <w:szCs w:val="24"/>
        </w:rPr>
        <w:t>T</w:t>
      </w:r>
      <w:r w:rsidR="00A138A8" w:rsidRPr="001E1475">
        <w:rPr>
          <w:sz w:val="24"/>
          <w:szCs w:val="24"/>
        </w:rPr>
        <w:t xml:space="preserve">he Carbon Trust suggest that </w:t>
      </w:r>
      <w:r w:rsidR="00203D1C" w:rsidRPr="001E1475">
        <w:rPr>
          <w:sz w:val="24"/>
          <w:szCs w:val="24"/>
        </w:rPr>
        <w:t xml:space="preserve">25% of the heat input to a building is through the roof and a further 25% through the windows, therefore a reduction by say a half is going to make a significant impact on the church building carbon footprint and reduce fuel costs. But there are major </w:t>
      </w:r>
      <w:r w:rsidR="00762DD9" w:rsidRPr="001E1475">
        <w:rPr>
          <w:sz w:val="24"/>
          <w:szCs w:val="24"/>
        </w:rPr>
        <w:t>problems: -</w:t>
      </w:r>
    </w:p>
    <w:p w14:paraId="719D5044" w14:textId="4999980C" w:rsidR="006D27EA" w:rsidRPr="006D27EA" w:rsidRDefault="00145618" w:rsidP="006D27EA">
      <w:pPr>
        <w:rPr>
          <w:rFonts w:cstheme="minorHAnsi"/>
        </w:rPr>
      </w:pPr>
      <w:r>
        <w:t>Remedial works can have high c</w:t>
      </w:r>
      <w:r w:rsidR="00203D1C" w:rsidRPr="001E1475">
        <w:t>apital cost with long payback times</w:t>
      </w:r>
      <w:r w:rsidR="00725AD7" w:rsidRPr="001E1475">
        <w:t>.</w:t>
      </w:r>
      <w:r w:rsidR="006D27EA">
        <w:t xml:space="preserve"> </w:t>
      </w:r>
      <w:proofErr w:type="gramStart"/>
      <w:r w:rsidR="006D27EA">
        <w:t>Therefore</w:t>
      </w:r>
      <w:proofErr w:type="gramEnd"/>
      <w:r w:rsidR="006D27EA">
        <w:t xml:space="preserve"> projects to reduce a church’s carbon footprint have to be carefully considered, but General Synod has made the commitment on behalf of </w:t>
      </w:r>
      <w:proofErr w:type="spellStart"/>
      <w:r w:rsidR="006D27EA">
        <w:t>everyone</w:t>
      </w:r>
      <w:proofErr w:type="spellEnd"/>
      <w:r w:rsidR="006D27EA">
        <w:t xml:space="preserve"> of us and it is summed up in the </w:t>
      </w:r>
      <w:r w:rsidR="006D27EA" w:rsidRPr="006D27EA">
        <w:rPr>
          <w:rFonts w:cstheme="minorHAnsi"/>
        </w:rPr>
        <w:t>5</w:t>
      </w:r>
      <w:r w:rsidR="006D27EA" w:rsidRPr="006D27EA">
        <w:rPr>
          <w:rFonts w:cstheme="minorHAnsi"/>
          <w:vertAlign w:val="superscript"/>
        </w:rPr>
        <w:t>th</w:t>
      </w:r>
      <w:r w:rsidR="006D27EA" w:rsidRPr="006D27EA">
        <w:rPr>
          <w:rFonts w:cstheme="minorHAnsi"/>
        </w:rPr>
        <w:t xml:space="preserve"> Mark of Mission –</w:t>
      </w:r>
    </w:p>
    <w:p w14:paraId="3B1D3A2A" w14:textId="77777777" w:rsidR="006D27EA" w:rsidRPr="006D27EA" w:rsidRDefault="006D27EA" w:rsidP="006D27EA">
      <w:pPr>
        <w:shd w:val="clear" w:color="auto" w:fill="FFFFFF"/>
        <w:spacing w:before="100" w:beforeAutospacing="1" w:after="100" w:afterAutospacing="1" w:line="240" w:lineRule="auto"/>
        <w:ind w:left="360"/>
        <w:rPr>
          <w:rFonts w:eastAsia="Times New Roman" w:cstheme="minorHAnsi"/>
          <w:b/>
          <w:bCs/>
          <w:color w:val="404040"/>
          <w:lang w:val="en-GB" w:eastAsia="en-GB"/>
        </w:rPr>
      </w:pPr>
      <w:r w:rsidRPr="006D27EA">
        <w:rPr>
          <w:rFonts w:eastAsia="Times New Roman" w:cstheme="minorHAnsi"/>
          <w:b/>
          <w:bCs/>
          <w:color w:val="404040"/>
          <w:lang w:val="en-GB" w:eastAsia="en-GB"/>
        </w:rPr>
        <w:t>To strive to safeguard the integrity of creation, and sustain and renew the life of the earth</w:t>
      </w:r>
    </w:p>
    <w:p w14:paraId="5BDEDCF5" w14:textId="4FC853C5" w:rsidR="00762DD9" w:rsidRPr="001E1475" w:rsidRDefault="00662C94" w:rsidP="003771E1">
      <w:pPr>
        <w:rPr>
          <w:rFonts w:cstheme="minorHAnsi"/>
        </w:rPr>
      </w:pPr>
      <w:r>
        <w:rPr>
          <w:rFonts w:cstheme="minorHAnsi"/>
        </w:rPr>
        <w:t>There are</w:t>
      </w:r>
      <w:r w:rsidR="00191F74">
        <w:rPr>
          <w:rFonts w:cstheme="minorHAnsi"/>
        </w:rPr>
        <w:t xml:space="preserve"> further</w:t>
      </w:r>
      <w:r>
        <w:rPr>
          <w:rFonts w:cstheme="minorHAnsi"/>
        </w:rPr>
        <w:t xml:space="preserve"> issues to </w:t>
      </w:r>
      <w:proofErr w:type="gramStart"/>
      <w:r>
        <w:rPr>
          <w:rFonts w:cstheme="minorHAnsi"/>
        </w:rPr>
        <w:t>consider</w:t>
      </w:r>
      <w:r w:rsidR="00762DD9" w:rsidRPr="001E1475">
        <w:rPr>
          <w:rFonts w:cstheme="minorHAnsi"/>
        </w:rPr>
        <w:t>:-</w:t>
      </w:r>
      <w:proofErr w:type="gramEnd"/>
    </w:p>
    <w:p w14:paraId="0CCB118B" w14:textId="4EC86D3C" w:rsidR="00F23478" w:rsidRPr="001E1475" w:rsidRDefault="00A91C55" w:rsidP="00A91C55">
      <w:pPr>
        <w:pStyle w:val="ListParagraph"/>
        <w:numPr>
          <w:ilvl w:val="0"/>
          <w:numId w:val="2"/>
        </w:numPr>
        <w:rPr>
          <w:b/>
          <w:bCs/>
          <w:sz w:val="24"/>
          <w:szCs w:val="24"/>
        </w:rPr>
      </w:pPr>
      <w:r w:rsidRPr="001E1475">
        <w:rPr>
          <w:b/>
          <w:bCs/>
          <w:sz w:val="24"/>
          <w:szCs w:val="24"/>
        </w:rPr>
        <w:t>Capital Costs</w:t>
      </w:r>
    </w:p>
    <w:p w14:paraId="7A430DBE" w14:textId="2CF99FB9" w:rsidR="00B91D8F" w:rsidRDefault="00A91C55" w:rsidP="00350C4A">
      <w:pPr>
        <w:ind w:left="426"/>
        <w:rPr>
          <w:sz w:val="24"/>
          <w:szCs w:val="24"/>
        </w:rPr>
      </w:pPr>
      <w:r w:rsidRPr="001E1475">
        <w:rPr>
          <w:sz w:val="24"/>
          <w:szCs w:val="24"/>
        </w:rPr>
        <w:t xml:space="preserve">It is possible that the church centrally may be able to finance a fund </w:t>
      </w:r>
      <w:r w:rsidR="00E60624" w:rsidRPr="001E1475">
        <w:rPr>
          <w:sz w:val="24"/>
          <w:szCs w:val="24"/>
        </w:rPr>
        <w:t xml:space="preserve">in the near future </w:t>
      </w:r>
      <w:r w:rsidRPr="001E1475">
        <w:rPr>
          <w:sz w:val="24"/>
          <w:szCs w:val="24"/>
        </w:rPr>
        <w:t xml:space="preserve">that could operate the C of E equivalent of </w:t>
      </w:r>
      <w:r w:rsidR="00E60624" w:rsidRPr="001E1475">
        <w:rPr>
          <w:sz w:val="24"/>
          <w:szCs w:val="24"/>
        </w:rPr>
        <w:t>to the Government sponsored</w:t>
      </w:r>
      <w:r w:rsidR="0084750A" w:rsidRPr="001E1475">
        <w:rPr>
          <w:sz w:val="24"/>
          <w:szCs w:val="24"/>
        </w:rPr>
        <w:t xml:space="preserve"> </w:t>
      </w:r>
      <w:r w:rsidRPr="001E1475">
        <w:rPr>
          <w:sz w:val="24"/>
          <w:szCs w:val="24"/>
        </w:rPr>
        <w:t>Green Deal scheme currently in operation for domestic and industrial consumers</w:t>
      </w:r>
      <w:r w:rsidR="00191F74">
        <w:rPr>
          <w:sz w:val="24"/>
          <w:szCs w:val="24"/>
        </w:rPr>
        <w:t xml:space="preserve"> and other schemes in the pipeline</w:t>
      </w:r>
      <w:r w:rsidRPr="001E1475">
        <w:rPr>
          <w:sz w:val="24"/>
          <w:szCs w:val="24"/>
        </w:rPr>
        <w:t xml:space="preserve">. </w:t>
      </w:r>
    </w:p>
    <w:p w14:paraId="357C1169" w14:textId="34E39682" w:rsidR="003771E1" w:rsidRPr="001E1475" w:rsidRDefault="003771E1" w:rsidP="00350C4A">
      <w:pPr>
        <w:ind w:left="426"/>
        <w:rPr>
          <w:sz w:val="24"/>
          <w:szCs w:val="24"/>
        </w:rPr>
      </w:pPr>
      <w:r>
        <w:rPr>
          <w:sz w:val="24"/>
          <w:szCs w:val="24"/>
        </w:rPr>
        <w:t xml:space="preserve">In the </w:t>
      </w:r>
      <w:r w:rsidR="001936E4">
        <w:rPr>
          <w:sz w:val="24"/>
          <w:szCs w:val="24"/>
        </w:rPr>
        <w:t>meantime,</w:t>
      </w:r>
      <w:r>
        <w:rPr>
          <w:sz w:val="24"/>
          <w:szCs w:val="24"/>
        </w:rPr>
        <w:t xml:space="preserve"> there are funding bodies such as </w:t>
      </w:r>
      <w:r>
        <w:rPr>
          <w:rFonts w:ascii="Calibri" w:hAnsi="Calibri" w:cs="Calibri"/>
          <w:color w:val="000000"/>
          <w:spacing w:val="3"/>
          <w:sz w:val="27"/>
          <w:szCs w:val="27"/>
          <w:shd w:val="clear" w:color="auto" w:fill="FFFFFF"/>
        </w:rPr>
        <w:t xml:space="preserve">the </w:t>
      </w:r>
      <w:r w:rsidRPr="003771E1">
        <w:rPr>
          <w:rFonts w:ascii="Calibri" w:hAnsi="Calibri" w:cs="Calibri"/>
          <w:color w:val="000000"/>
          <w:spacing w:val="3"/>
          <w:sz w:val="24"/>
          <w:szCs w:val="24"/>
          <w:shd w:val="clear" w:color="auto" w:fill="FFFFFF"/>
        </w:rPr>
        <w:t xml:space="preserve">Pilgrim Trust, the Radcliffe Trust, the Oswald Allen </w:t>
      </w:r>
      <w:proofErr w:type="gramStart"/>
      <w:r w:rsidRPr="003771E1">
        <w:rPr>
          <w:rFonts w:ascii="Calibri" w:hAnsi="Calibri" w:cs="Calibri"/>
          <w:color w:val="000000"/>
          <w:spacing w:val="3"/>
          <w:sz w:val="24"/>
          <w:szCs w:val="24"/>
          <w:shd w:val="clear" w:color="auto" w:fill="FFFFFF"/>
        </w:rPr>
        <w:t>Bequest</w:t>
      </w:r>
      <w:proofErr w:type="gramEnd"/>
      <w:r w:rsidRPr="003771E1">
        <w:rPr>
          <w:rFonts w:ascii="Calibri" w:hAnsi="Calibri" w:cs="Calibri"/>
          <w:color w:val="000000"/>
          <w:spacing w:val="3"/>
          <w:sz w:val="24"/>
          <w:szCs w:val="24"/>
          <w:shd w:val="clear" w:color="auto" w:fill="FFFFFF"/>
        </w:rPr>
        <w:t xml:space="preserve"> and the Worshipful Company of Goldsmiths</w:t>
      </w:r>
      <w:r>
        <w:rPr>
          <w:rFonts w:ascii="Calibri" w:hAnsi="Calibri" w:cs="Calibri"/>
          <w:color w:val="000000"/>
          <w:spacing w:val="3"/>
          <w:sz w:val="24"/>
          <w:szCs w:val="24"/>
          <w:shd w:val="clear" w:color="auto" w:fill="FFFFFF"/>
        </w:rPr>
        <w:t xml:space="preserve"> who may consider </w:t>
      </w:r>
      <w:r>
        <w:rPr>
          <w:rFonts w:ascii="Calibri" w:hAnsi="Calibri" w:cs="Calibri"/>
          <w:color w:val="000000"/>
          <w:spacing w:val="3"/>
          <w:sz w:val="24"/>
          <w:szCs w:val="24"/>
          <w:shd w:val="clear" w:color="auto" w:fill="FFFFFF"/>
        </w:rPr>
        <w:lastRenderedPageBreak/>
        <w:t>applications for energy conservation measures in Historic Churches.</w:t>
      </w:r>
      <w:r w:rsidR="00191F74">
        <w:rPr>
          <w:rFonts w:ascii="Calibri" w:hAnsi="Calibri" w:cs="Calibri"/>
          <w:color w:val="000000"/>
          <w:spacing w:val="3"/>
          <w:sz w:val="24"/>
          <w:szCs w:val="24"/>
          <w:shd w:val="clear" w:color="auto" w:fill="FFFFFF"/>
        </w:rPr>
        <w:t xml:space="preserve"> The Church Care website has further details.</w:t>
      </w:r>
    </w:p>
    <w:p w14:paraId="1B8BC0F3" w14:textId="003A6F09" w:rsidR="008A0B07" w:rsidRPr="001E1475" w:rsidRDefault="008A0B07" w:rsidP="008A0B07">
      <w:pPr>
        <w:pStyle w:val="ListParagraph"/>
        <w:numPr>
          <w:ilvl w:val="0"/>
          <w:numId w:val="2"/>
        </w:numPr>
        <w:rPr>
          <w:b/>
          <w:bCs/>
          <w:sz w:val="24"/>
          <w:szCs w:val="24"/>
        </w:rPr>
      </w:pPr>
      <w:r w:rsidRPr="001E1475">
        <w:rPr>
          <w:b/>
          <w:bCs/>
          <w:sz w:val="24"/>
          <w:szCs w:val="24"/>
        </w:rPr>
        <w:t xml:space="preserve"> Roof </w:t>
      </w:r>
      <w:r w:rsidR="00662C94">
        <w:rPr>
          <w:b/>
          <w:bCs/>
          <w:sz w:val="24"/>
          <w:szCs w:val="24"/>
        </w:rPr>
        <w:t>/Wall I</w:t>
      </w:r>
      <w:r w:rsidRPr="001E1475">
        <w:rPr>
          <w:b/>
          <w:bCs/>
          <w:sz w:val="24"/>
          <w:szCs w:val="24"/>
        </w:rPr>
        <w:t>nsulation</w:t>
      </w:r>
    </w:p>
    <w:p w14:paraId="34BE79D4" w14:textId="77777777" w:rsidR="00191F74" w:rsidRDefault="008A0B07" w:rsidP="008A0B07">
      <w:pPr>
        <w:ind w:left="360"/>
        <w:rPr>
          <w:sz w:val="24"/>
          <w:szCs w:val="24"/>
        </w:rPr>
      </w:pPr>
      <w:r w:rsidRPr="001E1475">
        <w:rPr>
          <w:sz w:val="24"/>
          <w:szCs w:val="24"/>
        </w:rPr>
        <w:t>There is resistance from Heritage bodies to the installation of insul</w:t>
      </w:r>
      <w:r w:rsidR="00196E2D">
        <w:rPr>
          <w:sz w:val="24"/>
          <w:szCs w:val="24"/>
        </w:rPr>
        <w:t>a</w:t>
      </w:r>
      <w:r w:rsidRPr="001E1475">
        <w:rPr>
          <w:sz w:val="24"/>
          <w:szCs w:val="24"/>
        </w:rPr>
        <w:t xml:space="preserve">ting materials to the underneath of </w:t>
      </w:r>
      <w:r w:rsidR="00FF6AE1" w:rsidRPr="001E1475">
        <w:rPr>
          <w:sz w:val="24"/>
          <w:szCs w:val="24"/>
        </w:rPr>
        <w:t>lathe and</w:t>
      </w:r>
      <w:r w:rsidRPr="001E1475">
        <w:rPr>
          <w:sz w:val="24"/>
          <w:szCs w:val="24"/>
        </w:rPr>
        <w:t xml:space="preserve"> plaster or wooden board</w:t>
      </w:r>
      <w:r w:rsidR="003771E1">
        <w:rPr>
          <w:sz w:val="24"/>
          <w:szCs w:val="24"/>
        </w:rPr>
        <w:t>ed</w:t>
      </w:r>
      <w:r w:rsidR="0084750A" w:rsidRPr="001E1475">
        <w:rPr>
          <w:sz w:val="24"/>
          <w:szCs w:val="24"/>
        </w:rPr>
        <w:t xml:space="preserve"> </w:t>
      </w:r>
      <w:r w:rsidR="003771E1">
        <w:rPr>
          <w:sz w:val="24"/>
          <w:szCs w:val="24"/>
        </w:rPr>
        <w:t xml:space="preserve">internal </w:t>
      </w:r>
      <w:r w:rsidR="0084750A" w:rsidRPr="001E1475">
        <w:rPr>
          <w:sz w:val="24"/>
          <w:szCs w:val="24"/>
        </w:rPr>
        <w:t>ceilings</w:t>
      </w:r>
      <w:r w:rsidRPr="001E1475">
        <w:rPr>
          <w:sz w:val="24"/>
          <w:szCs w:val="24"/>
        </w:rPr>
        <w:t xml:space="preserve">, because the appearance of the ceiling is </w:t>
      </w:r>
      <w:r w:rsidR="00FF6AE1" w:rsidRPr="001E1475">
        <w:rPr>
          <w:sz w:val="24"/>
          <w:szCs w:val="24"/>
        </w:rPr>
        <w:t>greatly changed</w:t>
      </w:r>
      <w:r w:rsidR="00191F74">
        <w:rPr>
          <w:sz w:val="24"/>
          <w:szCs w:val="24"/>
        </w:rPr>
        <w:t xml:space="preserve">. </w:t>
      </w:r>
    </w:p>
    <w:p w14:paraId="485C14BF" w14:textId="5E8A2FEF" w:rsidR="008A0B07" w:rsidRPr="001E1475" w:rsidRDefault="00662C94" w:rsidP="008A0B07">
      <w:pPr>
        <w:ind w:left="360"/>
        <w:rPr>
          <w:sz w:val="24"/>
          <w:szCs w:val="24"/>
        </w:rPr>
      </w:pPr>
      <w:r w:rsidRPr="00662C94">
        <w:rPr>
          <w:sz w:val="24"/>
          <w:szCs w:val="24"/>
        </w:rPr>
        <w:t xml:space="preserve">The installation of insulation materials to roof and walls of old buildings requires careful consideration and professional advice. It is important that account is taken of the </w:t>
      </w:r>
      <w:proofErr w:type="spellStart"/>
      <w:r w:rsidRPr="00662C94">
        <w:rPr>
          <w:sz w:val="24"/>
          <w:szCs w:val="24"/>
        </w:rPr>
        <w:t>build up</w:t>
      </w:r>
      <w:proofErr w:type="spellEnd"/>
      <w:r w:rsidRPr="00662C94">
        <w:rPr>
          <w:sz w:val="24"/>
          <w:szCs w:val="24"/>
        </w:rPr>
        <w:t xml:space="preserve"> of the existing construction, particularly in relation to the roof. When insulation is added to the underside of a plastered roof or ceiling</w:t>
      </w:r>
      <w:r w:rsidR="00191F74">
        <w:rPr>
          <w:sz w:val="24"/>
          <w:szCs w:val="24"/>
        </w:rPr>
        <w:t xml:space="preserve"> using for example Celotex Insulation Board</w:t>
      </w:r>
      <w:r w:rsidRPr="00662C94">
        <w:rPr>
          <w:sz w:val="24"/>
          <w:szCs w:val="24"/>
        </w:rPr>
        <w:t xml:space="preserve">, the effect will be to reduce the temperature within the fabric </w:t>
      </w:r>
      <w:r w:rsidR="00191F74">
        <w:rPr>
          <w:sz w:val="24"/>
          <w:szCs w:val="24"/>
        </w:rPr>
        <w:t>above the board</w:t>
      </w:r>
      <w:r w:rsidRPr="00662C94">
        <w:rPr>
          <w:sz w:val="24"/>
          <w:szCs w:val="24"/>
        </w:rPr>
        <w:t>. There are circumstances where this might promote a risk of condensation occurring within the roof fabric, a situation that must be avoided wherever insulation is applied, and it is important to ensure that external breathability is maintained.</w:t>
      </w:r>
      <w:r>
        <w:rPr>
          <w:color w:val="FF0000"/>
          <w:sz w:val="24"/>
          <w:szCs w:val="24"/>
        </w:rPr>
        <w:t xml:space="preserve"> </w:t>
      </w:r>
      <w:r w:rsidR="0084750A" w:rsidRPr="001E1475">
        <w:rPr>
          <w:sz w:val="24"/>
          <w:szCs w:val="24"/>
        </w:rPr>
        <w:t>See the Ecological Building Systems website.</w:t>
      </w:r>
    </w:p>
    <w:p w14:paraId="74EB47D2" w14:textId="5CC3BC86" w:rsidR="00965C7A" w:rsidRPr="00965C7A" w:rsidRDefault="008A0B07" w:rsidP="00965C7A">
      <w:pPr>
        <w:ind w:left="360"/>
        <w:rPr>
          <w:rFonts w:cstheme="minorHAnsi"/>
          <w:sz w:val="24"/>
          <w:szCs w:val="24"/>
          <w:shd w:val="clear" w:color="auto" w:fill="FFFFFF"/>
        </w:rPr>
      </w:pPr>
      <w:r w:rsidRPr="001E1475">
        <w:rPr>
          <w:sz w:val="24"/>
          <w:szCs w:val="24"/>
        </w:rPr>
        <w:t xml:space="preserve">If the roof </w:t>
      </w:r>
      <w:r w:rsidR="00662C94">
        <w:rPr>
          <w:sz w:val="24"/>
          <w:szCs w:val="24"/>
        </w:rPr>
        <w:t xml:space="preserve">covering </w:t>
      </w:r>
      <w:r w:rsidRPr="001E1475">
        <w:rPr>
          <w:sz w:val="24"/>
          <w:szCs w:val="24"/>
        </w:rPr>
        <w:t>needs replacement and</w:t>
      </w:r>
      <w:r w:rsidR="0084750A" w:rsidRPr="001E1475">
        <w:rPr>
          <w:sz w:val="24"/>
          <w:szCs w:val="24"/>
        </w:rPr>
        <w:t xml:space="preserve"> especially if it is</w:t>
      </w:r>
      <w:r w:rsidRPr="001E1475">
        <w:rPr>
          <w:sz w:val="24"/>
          <w:szCs w:val="24"/>
        </w:rPr>
        <w:t xml:space="preserve"> </w:t>
      </w:r>
      <w:r w:rsidR="0066598E">
        <w:rPr>
          <w:sz w:val="24"/>
          <w:szCs w:val="24"/>
        </w:rPr>
        <w:t>of the</w:t>
      </w:r>
      <w:r w:rsidRPr="001E1475">
        <w:rPr>
          <w:sz w:val="24"/>
          <w:szCs w:val="24"/>
        </w:rPr>
        <w:t xml:space="preserve"> slate on sarking type, multifoil insulation can be </w:t>
      </w:r>
      <w:r w:rsidR="0084750A" w:rsidRPr="001E1475">
        <w:rPr>
          <w:sz w:val="24"/>
          <w:szCs w:val="24"/>
        </w:rPr>
        <w:t>laid on top of the rafters</w:t>
      </w:r>
      <w:r w:rsidRPr="001E1475">
        <w:rPr>
          <w:sz w:val="24"/>
          <w:szCs w:val="24"/>
        </w:rPr>
        <w:t xml:space="preserve"> instead of sarking</w:t>
      </w:r>
      <w:r w:rsidR="00662C94">
        <w:rPr>
          <w:sz w:val="24"/>
          <w:szCs w:val="24"/>
        </w:rPr>
        <w:t xml:space="preserve">, </w:t>
      </w:r>
      <w:r w:rsidR="00976944" w:rsidRPr="001E1475">
        <w:rPr>
          <w:sz w:val="24"/>
          <w:szCs w:val="24"/>
        </w:rPr>
        <w:t>giv</w:t>
      </w:r>
      <w:r w:rsidR="00662C94">
        <w:rPr>
          <w:sz w:val="24"/>
          <w:szCs w:val="24"/>
        </w:rPr>
        <w:t>ing</w:t>
      </w:r>
      <w:r w:rsidR="00976944" w:rsidRPr="001E1475">
        <w:rPr>
          <w:sz w:val="24"/>
          <w:szCs w:val="24"/>
        </w:rPr>
        <w:t xml:space="preserve"> </w:t>
      </w:r>
      <w:r w:rsidR="0084750A" w:rsidRPr="001E1475">
        <w:rPr>
          <w:sz w:val="24"/>
          <w:szCs w:val="24"/>
        </w:rPr>
        <w:t>similar</w:t>
      </w:r>
      <w:r w:rsidR="00976944" w:rsidRPr="001E1475">
        <w:rPr>
          <w:sz w:val="24"/>
          <w:szCs w:val="24"/>
        </w:rPr>
        <w:t xml:space="preserve"> U values </w:t>
      </w:r>
      <w:r w:rsidR="00662C94">
        <w:rPr>
          <w:sz w:val="24"/>
          <w:szCs w:val="24"/>
        </w:rPr>
        <w:t xml:space="preserve">to </w:t>
      </w:r>
      <w:r w:rsidR="00936E72" w:rsidRPr="001E1475">
        <w:rPr>
          <w:rFonts w:cstheme="minorHAnsi"/>
          <w:sz w:val="24"/>
          <w:szCs w:val="24"/>
        </w:rPr>
        <w:t xml:space="preserve">those </w:t>
      </w:r>
      <w:r w:rsidR="00976944" w:rsidRPr="001E1475">
        <w:rPr>
          <w:rFonts w:cstheme="minorHAnsi"/>
          <w:color w:val="333333"/>
          <w:sz w:val="24"/>
          <w:szCs w:val="24"/>
          <w:shd w:val="clear" w:color="auto" w:fill="FFFFFF"/>
        </w:rPr>
        <w:t>normally achievable for the rafter-level insulation of a pitched roof</w:t>
      </w:r>
      <w:r w:rsidR="0066598E">
        <w:rPr>
          <w:rFonts w:cstheme="minorHAnsi"/>
          <w:color w:val="333333"/>
          <w:sz w:val="24"/>
          <w:szCs w:val="24"/>
          <w:shd w:val="clear" w:color="auto" w:fill="FFFFFF"/>
        </w:rPr>
        <w:t>,</w:t>
      </w:r>
      <w:r w:rsidR="00936E72" w:rsidRPr="001E1475">
        <w:rPr>
          <w:rFonts w:cstheme="minorHAnsi"/>
          <w:color w:val="333333"/>
          <w:sz w:val="24"/>
          <w:szCs w:val="24"/>
          <w:shd w:val="clear" w:color="auto" w:fill="FFFFFF"/>
        </w:rPr>
        <w:t xml:space="preserve"> of</w:t>
      </w:r>
      <w:r w:rsidR="00976944" w:rsidRPr="001E1475">
        <w:rPr>
          <w:rFonts w:cstheme="minorHAnsi"/>
          <w:color w:val="333333"/>
          <w:sz w:val="24"/>
          <w:szCs w:val="24"/>
          <w:shd w:val="clear" w:color="auto" w:fill="FFFFFF"/>
        </w:rPr>
        <w:t xml:space="preserve"> between 0.20 - 0.16 W/m2K depending on existing rafter depth and available space.</w:t>
      </w:r>
      <w:r w:rsidR="00936E72" w:rsidRPr="001E1475">
        <w:rPr>
          <w:rFonts w:cstheme="minorHAnsi"/>
          <w:color w:val="333333"/>
          <w:sz w:val="24"/>
          <w:szCs w:val="24"/>
          <w:shd w:val="clear" w:color="auto" w:fill="FFFFFF"/>
        </w:rPr>
        <w:t xml:space="preserve"> </w:t>
      </w:r>
      <w:r w:rsidR="00965C7A" w:rsidRPr="00965C7A">
        <w:rPr>
          <w:rFonts w:cstheme="minorHAnsi"/>
          <w:sz w:val="24"/>
          <w:szCs w:val="24"/>
          <w:shd w:val="clear" w:color="auto" w:fill="FFFFFF"/>
        </w:rPr>
        <w:t xml:space="preserve">This method has the advantage of avoiding increasing the overall thickness of the existing roof and the issues that may arise where that occurs.  However, care must be taken to ensure an adequate ventilation space is maintained between slates and foil for moisture control purposes, as noted above. The work </w:t>
      </w:r>
      <w:proofErr w:type="gramStart"/>
      <w:r w:rsidR="00965C7A" w:rsidRPr="00965C7A">
        <w:rPr>
          <w:rFonts w:cstheme="minorHAnsi"/>
          <w:sz w:val="24"/>
          <w:szCs w:val="24"/>
          <w:shd w:val="clear" w:color="auto" w:fill="FFFFFF"/>
        </w:rPr>
        <w:t>has to</w:t>
      </w:r>
      <w:proofErr w:type="gramEnd"/>
      <w:r w:rsidR="00965C7A" w:rsidRPr="00965C7A">
        <w:rPr>
          <w:rFonts w:cstheme="minorHAnsi"/>
          <w:sz w:val="24"/>
          <w:szCs w:val="24"/>
          <w:shd w:val="clear" w:color="auto" w:fill="FFFFFF"/>
        </w:rPr>
        <w:t xml:space="preserve"> be carried out by specialist roofing contractors.</w:t>
      </w:r>
    </w:p>
    <w:p w14:paraId="012F45AB" w14:textId="1923FF8C" w:rsidR="00965C7A" w:rsidRDefault="00965C7A" w:rsidP="00965C7A">
      <w:pPr>
        <w:ind w:left="360"/>
        <w:rPr>
          <w:rFonts w:cstheme="minorHAnsi"/>
          <w:sz w:val="24"/>
          <w:szCs w:val="24"/>
          <w:shd w:val="clear" w:color="auto" w:fill="FFFFFF"/>
        </w:rPr>
      </w:pPr>
      <w:r w:rsidRPr="00965C7A">
        <w:rPr>
          <w:rFonts w:cstheme="minorHAnsi"/>
          <w:sz w:val="24"/>
          <w:szCs w:val="24"/>
          <w:shd w:val="clear" w:color="auto" w:fill="FFFFFF"/>
        </w:rPr>
        <w:t>It should be noted that the Building Regulations currently require a minimum roof insulation U value of 0.15 W/m</w:t>
      </w:r>
      <w:r w:rsidRPr="00965C7A">
        <w:rPr>
          <w:rFonts w:cstheme="minorHAnsi"/>
          <w:sz w:val="24"/>
          <w:szCs w:val="24"/>
          <w:shd w:val="clear" w:color="auto" w:fill="FFFFFF"/>
          <w:vertAlign w:val="superscript"/>
        </w:rPr>
        <w:t>2</w:t>
      </w:r>
      <w:r w:rsidRPr="00965C7A">
        <w:rPr>
          <w:rFonts w:cstheme="minorHAnsi"/>
          <w:sz w:val="24"/>
          <w:szCs w:val="24"/>
          <w:shd w:val="clear" w:color="auto" w:fill="FFFFFF"/>
        </w:rPr>
        <w:t xml:space="preserve">K for new buildings. By </w:t>
      </w:r>
      <w:proofErr w:type="gramStart"/>
      <w:r w:rsidRPr="00965C7A">
        <w:rPr>
          <w:rFonts w:cstheme="minorHAnsi"/>
          <w:sz w:val="24"/>
          <w:szCs w:val="24"/>
          <w:shd w:val="clear" w:color="auto" w:fill="FFFFFF"/>
        </w:rPr>
        <w:t>comparison</w:t>
      </w:r>
      <w:proofErr w:type="gramEnd"/>
      <w:r w:rsidRPr="00965C7A">
        <w:rPr>
          <w:rFonts w:cstheme="minorHAnsi"/>
          <w:sz w:val="24"/>
          <w:szCs w:val="24"/>
          <w:shd w:val="clear" w:color="auto" w:fill="FFFFFF"/>
        </w:rPr>
        <w:t xml:space="preserve"> a recent study by a student at Edinburgh University showed that a typical non-insulated ‘slate on sarking’ roof might only achieve a dramatically poorer U value of only 1.6 W/m</w:t>
      </w:r>
      <w:r w:rsidRPr="00965C7A">
        <w:rPr>
          <w:rFonts w:cstheme="minorHAnsi"/>
          <w:sz w:val="24"/>
          <w:szCs w:val="24"/>
          <w:shd w:val="clear" w:color="auto" w:fill="FFFFFF"/>
          <w:vertAlign w:val="superscript"/>
        </w:rPr>
        <w:t>2</w:t>
      </w:r>
      <w:r w:rsidRPr="00965C7A">
        <w:rPr>
          <w:rFonts w:cstheme="minorHAnsi"/>
          <w:sz w:val="24"/>
          <w:szCs w:val="24"/>
          <w:shd w:val="clear" w:color="auto" w:fill="FFFFFF"/>
        </w:rPr>
        <w:t>K.</w:t>
      </w:r>
    </w:p>
    <w:p w14:paraId="150F54B6" w14:textId="08317C19" w:rsidR="00191F74" w:rsidRPr="00965C7A" w:rsidRDefault="00191F74" w:rsidP="00965C7A">
      <w:pPr>
        <w:ind w:left="360"/>
        <w:rPr>
          <w:rFonts w:cstheme="minorHAnsi"/>
          <w:sz w:val="24"/>
          <w:szCs w:val="24"/>
          <w:shd w:val="clear" w:color="auto" w:fill="FFFFFF"/>
        </w:rPr>
      </w:pPr>
      <w:r w:rsidRPr="00662C94">
        <w:rPr>
          <w:sz w:val="24"/>
          <w:szCs w:val="24"/>
        </w:rPr>
        <w:t xml:space="preserve">There is also potential of reducing heat loss through external walls by applying insulation to internal or external </w:t>
      </w:r>
      <w:proofErr w:type="gramStart"/>
      <w:r w:rsidRPr="00662C94">
        <w:rPr>
          <w:sz w:val="24"/>
          <w:szCs w:val="24"/>
        </w:rPr>
        <w:t>surfaces</w:t>
      </w:r>
      <w:proofErr w:type="gramEnd"/>
      <w:r w:rsidRPr="00662C94">
        <w:rPr>
          <w:sz w:val="24"/>
          <w:szCs w:val="24"/>
        </w:rPr>
        <w:t xml:space="preserve"> but this tends to be expensive, disruptive and may have a significant effect on the building’s appearance.  </w:t>
      </w:r>
    </w:p>
    <w:p w14:paraId="30602656" w14:textId="5C245AF6" w:rsidR="00FF6AE1" w:rsidRPr="001E1475" w:rsidRDefault="00FF6AE1" w:rsidP="00FF6AE1">
      <w:pPr>
        <w:pStyle w:val="ListParagraph"/>
        <w:numPr>
          <w:ilvl w:val="0"/>
          <w:numId w:val="2"/>
        </w:numPr>
        <w:rPr>
          <w:rFonts w:cstheme="minorHAnsi"/>
          <w:b/>
          <w:bCs/>
          <w:sz w:val="24"/>
          <w:szCs w:val="24"/>
        </w:rPr>
      </w:pPr>
      <w:r w:rsidRPr="001E1475">
        <w:rPr>
          <w:rFonts w:cstheme="minorHAnsi"/>
          <w:b/>
          <w:bCs/>
          <w:sz w:val="24"/>
          <w:szCs w:val="24"/>
        </w:rPr>
        <w:t>Secondary Glazing</w:t>
      </w:r>
    </w:p>
    <w:p w14:paraId="461BD4E1" w14:textId="66771E50" w:rsidR="00FF6AE1" w:rsidRDefault="00FF6AE1" w:rsidP="000614F1">
      <w:pPr>
        <w:ind w:left="284"/>
        <w:rPr>
          <w:rFonts w:cstheme="minorHAnsi"/>
          <w:sz w:val="24"/>
          <w:szCs w:val="24"/>
        </w:rPr>
      </w:pPr>
      <w:r w:rsidRPr="001E1475">
        <w:rPr>
          <w:rFonts w:cstheme="minorHAnsi"/>
          <w:sz w:val="24"/>
          <w:szCs w:val="24"/>
        </w:rPr>
        <w:t xml:space="preserve">The installation of removable secondary glazing is relatively easy to achieve, the down side is the high cost, because </w:t>
      </w:r>
      <w:r w:rsidR="00E4649D" w:rsidRPr="001E1475">
        <w:rPr>
          <w:rFonts w:cstheme="minorHAnsi"/>
          <w:sz w:val="24"/>
          <w:szCs w:val="24"/>
        </w:rPr>
        <w:t>standard size</w:t>
      </w:r>
      <w:r w:rsidR="00B91D8F" w:rsidRPr="001E1475">
        <w:rPr>
          <w:rFonts w:cstheme="minorHAnsi"/>
          <w:sz w:val="24"/>
          <w:szCs w:val="24"/>
        </w:rPr>
        <w:t>s of</w:t>
      </w:r>
      <w:r w:rsidR="00E4649D" w:rsidRPr="001E1475">
        <w:rPr>
          <w:rFonts w:cstheme="minorHAnsi"/>
          <w:sz w:val="24"/>
          <w:szCs w:val="24"/>
        </w:rPr>
        <w:t xml:space="preserve"> glass</w:t>
      </w:r>
      <w:r w:rsidRPr="001E1475">
        <w:rPr>
          <w:rFonts w:cstheme="minorHAnsi"/>
          <w:sz w:val="24"/>
          <w:szCs w:val="24"/>
        </w:rPr>
        <w:t xml:space="preserve"> supporting framework </w:t>
      </w:r>
      <w:r w:rsidR="001E1475" w:rsidRPr="001E1475">
        <w:rPr>
          <w:rFonts w:cstheme="minorHAnsi"/>
          <w:sz w:val="24"/>
          <w:szCs w:val="24"/>
        </w:rPr>
        <w:t xml:space="preserve">as used in domestic </w:t>
      </w:r>
      <w:r w:rsidR="001E1475" w:rsidRPr="001E1475">
        <w:rPr>
          <w:rFonts w:cstheme="minorHAnsi"/>
          <w:sz w:val="24"/>
          <w:szCs w:val="24"/>
        </w:rPr>
        <w:lastRenderedPageBreak/>
        <w:t xml:space="preserve">properties </w:t>
      </w:r>
      <w:r w:rsidRPr="001E1475">
        <w:rPr>
          <w:rFonts w:cstheme="minorHAnsi"/>
          <w:sz w:val="24"/>
          <w:szCs w:val="24"/>
        </w:rPr>
        <w:t xml:space="preserve">cannot be used, each window has to be </w:t>
      </w:r>
      <w:r w:rsidR="001E1475" w:rsidRPr="001E1475">
        <w:rPr>
          <w:rFonts w:cstheme="minorHAnsi"/>
          <w:sz w:val="24"/>
          <w:szCs w:val="24"/>
        </w:rPr>
        <w:t xml:space="preserve">measured and </w:t>
      </w:r>
      <w:r w:rsidRPr="001E1475">
        <w:rPr>
          <w:rFonts w:cstheme="minorHAnsi"/>
          <w:sz w:val="24"/>
          <w:szCs w:val="24"/>
        </w:rPr>
        <w:t xml:space="preserve">fitted with custom made frames. Provided the installation is </w:t>
      </w:r>
      <w:r w:rsidR="001E1475" w:rsidRPr="001E1475">
        <w:rPr>
          <w:rFonts w:cstheme="minorHAnsi"/>
          <w:sz w:val="24"/>
          <w:szCs w:val="24"/>
        </w:rPr>
        <w:t>carried out</w:t>
      </w:r>
      <w:r w:rsidRPr="001E1475">
        <w:rPr>
          <w:rFonts w:cstheme="minorHAnsi"/>
          <w:sz w:val="24"/>
          <w:szCs w:val="24"/>
        </w:rPr>
        <w:t xml:space="preserve"> by a specialist manufacturer and installer</w:t>
      </w:r>
      <w:r w:rsidR="00E4649D" w:rsidRPr="001E1475">
        <w:rPr>
          <w:rFonts w:cstheme="minorHAnsi"/>
          <w:sz w:val="24"/>
          <w:szCs w:val="24"/>
        </w:rPr>
        <w:t>,</w:t>
      </w:r>
      <w:r w:rsidRPr="001E1475">
        <w:rPr>
          <w:rFonts w:cstheme="minorHAnsi"/>
          <w:sz w:val="24"/>
          <w:szCs w:val="24"/>
        </w:rPr>
        <w:t xml:space="preserve"> the problems related to condensation damaging mediaeval glass</w:t>
      </w:r>
      <w:r w:rsidR="001E1475" w:rsidRPr="001E1475">
        <w:rPr>
          <w:rFonts w:cstheme="minorHAnsi"/>
          <w:sz w:val="24"/>
          <w:szCs w:val="24"/>
        </w:rPr>
        <w:t>,</w:t>
      </w:r>
      <w:r w:rsidRPr="001E1475">
        <w:rPr>
          <w:rFonts w:cstheme="minorHAnsi"/>
          <w:sz w:val="24"/>
          <w:szCs w:val="24"/>
        </w:rPr>
        <w:t xml:space="preserve"> can be avoided.</w:t>
      </w:r>
      <w:r w:rsidR="001E1475" w:rsidRPr="001E1475">
        <w:rPr>
          <w:rFonts w:cstheme="minorHAnsi"/>
          <w:sz w:val="24"/>
          <w:szCs w:val="24"/>
        </w:rPr>
        <w:t xml:space="preserve"> The glazing would be removed to storage during the warmer months then re-installed.</w:t>
      </w:r>
    </w:p>
    <w:p w14:paraId="13B6E484" w14:textId="268540D1" w:rsidR="003771E1" w:rsidRDefault="003771E1" w:rsidP="00196E2D">
      <w:pPr>
        <w:ind w:left="360"/>
        <w:rPr>
          <w:b/>
          <w:bCs/>
          <w:sz w:val="24"/>
          <w:szCs w:val="24"/>
        </w:rPr>
      </w:pPr>
      <w:r>
        <w:rPr>
          <w:rFonts w:cstheme="minorHAnsi"/>
          <w:sz w:val="24"/>
          <w:szCs w:val="24"/>
        </w:rPr>
        <w:t xml:space="preserve">In addition to the above measures heating energy requirements can be reduced by paying attention to the topics </w:t>
      </w:r>
      <w:proofErr w:type="gramStart"/>
      <w:r>
        <w:rPr>
          <w:rFonts w:cstheme="minorHAnsi"/>
          <w:sz w:val="24"/>
          <w:szCs w:val="24"/>
        </w:rPr>
        <w:t>below:-</w:t>
      </w:r>
      <w:proofErr w:type="gramEnd"/>
    </w:p>
    <w:p w14:paraId="55321646" w14:textId="1937FB78" w:rsidR="00B91D8F" w:rsidRPr="003771E1" w:rsidRDefault="00B91D8F" w:rsidP="003771E1">
      <w:pPr>
        <w:ind w:left="207"/>
        <w:rPr>
          <w:rFonts w:cstheme="minorHAnsi"/>
          <w:b/>
          <w:bCs/>
          <w:sz w:val="24"/>
          <w:szCs w:val="24"/>
        </w:rPr>
      </w:pPr>
      <w:r w:rsidRPr="003771E1">
        <w:rPr>
          <w:b/>
          <w:bCs/>
          <w:sz w:val="24"/>
          <w:szCs w:val="24"/>
        </w:rPr>
        <w:t>Adventitious Openings</w:t>
      </w:r>
    </w:p>
    <w:p w14:paraId="2EA59ECC" w14:textId="77777777" w:rsidR="00965C7A" w:rsidRPr="00965C7A" w:rsidRDefault="00965C7A" w:rsidP="00965C7A">
      <w:pPr>
        <w:ind w:left="360"/>
        <w:rPr>
          <w:sz w:val="24"/>
          <w:szCs w:val="24"/>
        </w:rPr>
      </w:pPr>
      <w:r w:rsidRPr="00965C7A">
        <w:rPr>
          <w:sz w:val="24"/>
          <w:szCs w:val="24"/>
        </w:rPr>
        <w:t xml:space="preserve">Reduce draughts by for example enclosing open porches or installing lobbies on the church side of the main entrance doors. There are many examples of successful installations, which have been achieved with due regard to their appearance. These have been very successful where the external doors are ancient and add character to the </w:t>
      </w:r>
      <w:proofErr w:type="gramStart"/>
      <w:r w:rsidRPr="00965C7A">
        <w:rPr>
          <w:sz w:val="24"/>
          <w:szCs w:val="24"/>
        </w:rPr>
        <w:t>building, but</w:t>
      </w:r>
      <w:proofErr w:type="gramEnd"/>
      <w:r w:rsidRPr="00965C7A">
        <w:rPr>
          <w:sz w:val="24"/>
          <w:szCs w:val="24"/>
        </w:rPr>
        <w:t xml:space="preserve"> leak cold air. The downside is that they can be expensive and unless of an open glazed design they can form an unwelcoming barrier to people.</w:t>
      </w:r>
    </w:p>
    <w:p w14:paraId="38E892DE" w14:textId="05CA038B" w:rsidR="00DA3295" w:rsidRPr="003771E1" w:rsidRDefault="00DA3295" w:rsidP="003771E1">
      <w:pPr>
        <w:tabs>
          <w:tab w:val="left" w:pos="993"/>
        </w:tabs>
        <w:ind w:left="207"/>
        <w:rPr>
          <w:rFonts w:cstheme="minorHAnsi"/>
          <w:b/>
          <w:bCs/>
          <w:sz w:val="24"/>
          <w:szCs w:val="24"/>
        </w:rPr>
      </w:pPr>
      <w:r w:rsidRPr="003771E1">
        <w:rPr>
          <w:rFonts w:cstheme="minorHAnsi"/>
          <w:b/>
          <w:bCs/>
          <w:sz w:val="24"/>
          <w:szCs w:val="24"/>
        </w:rPr>
        <w:t xml:space="preserve">Natural </w:t>
      </w:r>
      <w:r w:rsidR="00196E2D">
        <w:rPr>
          <w:rFonts w:cstheme="minorHAnsi"/>
          <w:b/>
          <w:bCs/>
          <w:sz w:val="24"/>
          <w:szCs w:val="24"/>
        </w:rPr>
        <w:t xml:space="preserve">or Passive </w:t>
      </w:r>
      <w:r w:rsidRPr="003771E1">
        <w:rPr>
          <w:rFonts w:cstheme="minorHAnsi"/>
          <w:b/>
          <w:bCs/>
          <w:sz w:val="24"/>
          <w:szCs w:val="24"/>
        </w:rPr>
        <w:t>Ventilation</w:t>
      </w:r>
    </w:p>
    <w:p w14:paraId="63165A24" w14:textId="2F49A976" w:rsidR="00965C7A" w:rsidRPr="00965C7A" w:rsidRDefault="00350C4A" w:rsidP="00965C7A">
      <w:pPr>
        <w:ind w:left="360"/>
        <w:rPr>
          <w:rFonts w:cstheme="minorHAnsi"/>
          <w:sz w:val="24"/>
          <w:szCs w:val="24"/>
        </w:rPr>
      </w:pPr>
      <w:r w:rsidRPr="001E1475">
        <w:rPr>
          <w:rFonts w:cstheme="minorHAnsi"/>
          <w:sz w:val="24"/>
          <w:szCs w:val="24"/>
        </w:rPr>
        <w:t xml:space="preserve">Providing a gentle airflow through the building should not </w:t>
      </w:r>
      <w:proofErr w:type="gramStart"/>
      <w:r w:rsidRPr="001E1475">
        <w:rPr>
          <w:rFonts w:cstheme="minorHAnsi"/>
          <w:sz w:val="24"/>
          <w:szCs w:val="24"/>
        </w:rPr>
        <w:t>be seen as</w:t>
      </w:r>
      <w:proofErr w:type="gramEnd"/>
      <w:r w:rsidRPr="001E1475">
        <w:rPr>
          <w:rFonts w:cstheme="minorHAnsi"/>
          <w:sz w:val="24"/>
          <w:szCs w:val="24"/>
        </w:rPr>
        <w:t xml:space="preserve"> a contradiction to heat loss prevention. </w:t>
      </w:r>
      <w:r w:rsidR="00DA3295" w:rsidRPr="001E1475">
        <w:rPr>
          <w:rFonts w:cstheme="minorHAnsi"/>
          <w:sz w:val="24"/>
          <w:szCs w:val="24"/>
        </w:rPr>
        <w:t xml:space="preserve">The control of ventilation is important in the prevention of condensation in </w:t>
      </w:r>
      <w:r w:rsidR="00DA3295" w:rsidRPr="00965C7A">
        <w:rPr>
          <w:rFonts w:cstheme="minorHAnsi"/>
          <w:sz w:val="24"/>
          <w:szCs w:val="24"/>
        </w:rPr>
        <w:t xml:space="preserve">the building, which leads to black </w:t>
      </w:r>
      <w:proofErr w:type="spellStart"/>
      <w:r w:rsidR="00DA3295" w:rsidRPr="00965C7A">
        <w:rPr>
          <w:rFonts w:cstheme="minorHAnsi"/>
          <w:sz w:val="24"/>
          <w:szCs w:val="24"/>
        </w:rPr>
        <w:t>mould</w:t>
      </w:r>
      <w:proofErr w:type="spellEnd"/>
      <w:r w:rsidR="00DA3295" w:rsidRPr="00965C7A">
        <w:rPr>
          <w:rFonts w:cstheme="minorHAnsi"/>
          <w:sz w:val="24"/>
          <w:szCs w:val="24"/>
        </w:rPr>
        <w:t xml:space="preserve">, damage to fabrics and </w:t>
      </w:r>
      <w:r w:rsidRPr="00965C7A">
        <w:rPr>
          <w:rFonts w:cstheme="minorHAnsi"/>
          <w:sz w:val="24"/>
          <w:szCs w:val="24"/>
        </w:rPr>
        <w:t>stained-glass</w:t>
      </w:r>
      <w:r w:rsidR="00DA3295" w:rsidRPr="00965C7A">
        <w:rPr>
          <w:rFonts w:cstheme="minorHAnsi"/>
          <w:sz w:val="24"/>
          <w:szCs w:val="24"/>
        </w:rPr>
        <w:t xml:space="preserve"> det</w:t>
      </w:r>
      <w:r w:rsidRPr="00965C7A">
        <w:rPr>
          <w:rFonts w:cstheme="minorHAnsi"/>
          <w:sz w:val="24"/>
          <w:szCs w:val="24"/>
        </w:rPr>
        <w:t>e</w:t>
      </w:r>
      <w:r w:rsidR="00DA3295" w:rsidRPr="00965C7A">
        <w:rPr>
          <w:rFonts w:cstheme="minorHAnsi"/>
          <w:sz w:val="24"/>
          <w:szCs w:val="24"/>
        </w:rPr>
        <w:t>r</w:t>
      </w:r>
      <w:r w:rsidRPr="00965C7A">
        <w:rPr>
          <w:rFonts w:cstheme="minorHAnsi"/>
          <w:sz w:val="24"/>
          <w:szCs w:val="24"/>
        </w:rPr>
        <w:t>iorat</w:t>
      </w:r>
      <w:r w:rsidR="00DA3295" w:rsidRPr="00965C7A">
        <w:rPr>
          <w:rFonts w:cstheme="minorHAnsi"/>
          <w:sz w:val="24"/>
          <w:szCs w:val="24"/>
        </w:rPr>
        <w:t>ion.</w:t>
      </w:r>
      <w:r w:rsidRPr="00965C7A">
        <w:rPr>
          <w:rFonts w:cstheme="minorHAnsi"/>
          <w:sz w:val="24"/>
          <w:szCs w:val="24"/>
        </w:rPr>
        <w:t xml:space="preserve"> Ideally the ventilation should be passive, i.e. not relying on power supplies, to provide between 0.5 and 1.0 air changes per hour, which should be able to be provided naturally, by ensuring that window hoppers</w:t>
      </w:r>
      <w:r w:rsidR="000614F1">
        <w:rPr>
          <w:rFonts w:cstheme="minorHAnsi"/>
          <w:sz w:val="24"/>
          <w:szCs w:val="24"/>
        </w:rPr>
        <w:t xml:space="preserve"> (fanlights)</w:t>
      </w:r>
      <w:r w:rsidRPr="00965C7A">
        <w:rPr>
          <w:rFonts w:cstheme="minorHAnsi"/>
          <w:sz w:val="24"/>
          <w:szCs w:val="24"/>
        </w:rPr>
        <w:t xml:space="preserve"> are slightly open.</w:t>
      </w:r>
      <w:r w:rsidR="00965C7A" w:rsidRPr="00965C7A">
        <w:rPr>
          <w:rFonts w:cstheme="minorHAnsi"/>
          <w:sz w:val="24"/>
          <w:szCs w:val="24"/>
        </w:rPr>
        <w:t xml:space="preserve"> The majority of our traditionally built churches have solid masonry </w:t>
      </w:r>
      <w:proofErr w:type="gramStart"/>
      <w:r w:rsidR="00965C7A" w:rsidRPr="00965C7A">
        <w:rPr>
          <w:rFonts w:cstheme="minorHAnsi"/>
          <w:sz w:val="24"/>
          <w:szCs w:val="24"/>
        </w:rPr>
        <w:t>walls ,</w:t>
      </w:r>
      <w:proofErr w:type="gramEnd"/>
      <w:r w:rsidR="00965C7A" w:rsidRPr="00965C7A">
        <w:rPr>
          <w:rFonts w:cstheme="minorHAnsi"/>
          <w:sz w:val="24"/>
          <w:szCs w:val="24"/>
        </w:rPr>
        <w:t xml:space="preserve"> some with rubble cores, bonded and pointed with lime mortar.  This achieves a weathertight structure that </w:t>
      </w:r>
      <w:proofErr w:type="gramStart"/>
      <w:r w:rsidR="00965C7A" w:rsidRPr="00965C7A">
        <w:rPr>
          <w:rFonts w:cstheme="minorHAnsi"/>
          <w:sz w:val="24"/>
          <w:szCs w:val="24"/>
        </w:rPr>
        <w:t>is able to</w:t>
      </w:r>
      <w:proofErr w:type="gramEnd"/>
      <w:r w:rsidR="00965C7A" w:rsidRPr="00965C7A">
        <w:rPr>
          <w:rFonts w:cstheme="minorHAnsi"/>
          <w:sz w:val="24"/>
          <w:szCs w:val="24"/>
        </w:rPr>
        <w:t xml:space="preserve"> breathe, meaning that water </w:t>
      </w:r>
      <w:proofErr w:type="spellStart"/>
      <w:r w:rsidR="00965C7A" w:rsidRPr="00965C7A">
        <w:rPr>
          <w:rFonts w:cstheme="minorHAnsi"/>
          <w:sz w:val="24"/>
          <w:szCs w:val="24"/>
        </w:rPr>
        <w:t>vapour</w:t>
      </w:r>
      <w:proofErr w:type="spellEnd"/>
      <w:r w:rsidR="00965C7A" w:rsidRPr="00965C7A">
        <w:rPr>
          <w:rFonts w:cstheme="minorHAnsi"/>
          <w:sz w:val="24"/>
          <w:szCs w:val="24"/>
        </w:rPr>
        <w:t xml:space="preserve"> is able to move through the wall in both directions in a balanced way. Internal ventilation is part of the process of keeping a dry church.  Your architect should be consulted on possible ventilation implementation measures.</w:t>
      </w:r>
    </w:p>
    <w:p w14:paraId="09AB33B1" w14:textId="16CD7536" w:rsidR="00350C4A" w:rsidRPr="003771E1" w:rsidRDefault="004C37A4" w:rsidP="00965C7A">
      <w:pPr>
        <w:ind w:left="360"/>
        <w:rPr>
          <w:rFonts w:cstheme="minorHAnsi"/>
          <w:b/>
          <w:bCs/>
          <w:sz w:val="24"/>
          <w:szCs w:val="24"/>
        </w:rPr>
      </w:pPr>
      <w:r>
        <w:rPr>
          <w:rFonts w:cstheme="minorHAnsi"/>
          <w:b/>
          <w:bCs/>
          <w:sz w:val="24"/>
          <w:szCs w:val="24"/>
        </w:rPr>
        <w:t xml:space="preserve">Heat sources - </w:t>
      </w:r>
      <w:r w:rsidR="00350C4A" w:rsidRPr="003771E1">
        <w:rPr>
          <w:rFonts w:cstheme="minorHAnsi"/>
          <w:b/>
          <w:bCs/>
          <w:sz w:val="24"/>
          <w:szCs w:val="24"/>
        </w:rPr>
        <w:t>Boilers</w:t>
      </w:r>
    </w:p>
    <w:p w14:paraId="756EB0E0" w14:textId="77777777" w:rsidR="001936E4" w:rsidRDefault="00063005" w:rsidP="00063005">
      <w:pPr>
        <w:ind w:left="426"/>
        <w:rPr>
          <w:rFonts w:cstheme="minorHAnsi"/>
          <w:sz w:val="24"/>
          <w:szCs w:val="24"/>
        </w:rPr>
      </w:pPr>
      <w:r w:rsidRPr="001E1475">
        <w:rPr>
          <w:rFonts w:cstheme="minorHAnsi"/>
          <w:sz w:val="24"/>
          <w:szCs w:val="24"/>
        </w:rPr>
        <w:t>Modern condensing boilers, whether fired by natural gas or heating oil,</w:t>
      </w:r>
      <w:r w:rsidR="00E60624" w:rsidRPr="001E1475">
        <w:rPr>
          <w:rFonts w:cstheme="minorHAnsi"/>
          <w:sz w:val="24"/>
          <w:szCs w:val="24"/>
        </w:rPr>
        <w:t xml:space="preserve"> achieve thermal</w:t>
      </w:r>
      <w:r w:rsidR="00FA2102" w:rsidRPr="001E1475">
        <w:rPr>
          <w:rFonts w:cstheme="minorHAnsi"/>
          <w:sz w:val="24"/>
          <w:szCs w:val="24"/>
        </w:rPr>
        <w:t xml:space="preserve"> efficiencies up to 96% depending on the return water temperature</w:t>
      </w:r>
      <w:r w:rsidR="00E60624" w:rsidRPr="001E1475">
        <w:rPr>
          <w:rFonts w:cstheme="minorHAnsi"/>
          <w:sz w:val="24"/>
          <w:szCs w:val="24"/>
        </w:rPr>
        <w:t>,</w:t>
      </w:r>
      <w:r w:rsidR="00FA2102" w:rsidRPr="001E1475">
        <w:rPr>
          <w:rFonts w:cstheme="minorHAnsi"/>
          <w:sz w:val="24"/>
          <w:szCs w:val="24"/>
        </w:rPr>
        <w:t xml:space="preserve"> whilst non-condensing boilers have usually a maximum efficiency of 78%.</w:t>
      </w:r>
      <w:r w:rsidR="00E60624" w:rsidRPr="001E1475">
        <w:rPr>
          <w:rFonts w:cstheme="minorHAnsi"/>
          <w:sz w:val="24"/>
          <w:szCs w:val="24"/>
        </w:rPr>
        <w:t xml:space="preserve"> They also produce lower levels of NOx emissions.</w:t>
      </w:r>
    </w:p>
    <w:p w14:paraId="333AC627" w14:textId="07299BD4" w:rsidR="00965C7A" w:rsidRPr="00965C7A" w:rsidRDefault="001936E4" w:rsidP="000614F1">
      <w:pPr>
        <w:ind w:left="426"/>
        <w:rPr>
          <w:rFonts w:cstheme="minorHAnsi"/>
          <w:sz w:val="24"/>
          <w:szCs w:val="24"/>
        </w:rPr>
      </w:pPr>
      <w:r>
        <w:rPr>
          <w:rFonts w:cstheme="minorHAnsi"/>
          <w:sz w:val="24"/>
          <w:szCs w:val="24"/>
        </w:rPr>
        <w:t>Changing to more greener forms of heating must be approached with care, for example Air Sources Heat Pumps</w:t>
      </w:r>
      <w:r w:rsidR="00FA0752">
        <w:rPr>
          <w:rFonts w:cstheme="minorHAnsi"/>
          <w:sz w:val="24"/>
          <w:szCs w:val="24"/>
        </w:rPr>
        <w:t xml:space="preserve"> (ASHP)</w:t>
      </w:r>
      <w:r>
        <w:rPr>
          <w:rFonts w:cstheme="minorHAnsi"/>
          <w:sz w:val="24"/>
          <w:szCs w:val="24"/>
        </w:rPr>
        <w:t xml:space="preserve"> look an excellent ‘green’</w:t>
      </w:r>
      <w:r w:rsidR="00E60624" w:rsidRPr="001E1475">
        <w:rPr>
          <w:rFonts w:cstheme="minorHAnsi"/>
          <w:sz w:val="24"/>
          <w:szCs w:val="24"/>
        </w:rPr>
        <w:t xml:space="preserve"> </w:t>
      </w:r>
      <w:r>
        <w:rPr>
          <w:rFonts w:cstheme="minorHAnsi"/>
          <w:sz w:val="24"/>
          <w:szCs w:val="24"/>
        </w:rPr>
        <w:t xml:space="preserve">alternative to fossil fueled systems, but this is not always so. Heat pumps produce low grade heat, i.e. low temperature but lots </w:t>
      </w:r>
      <w:r>
        <w:rPr>
          <w:rFonts w:cstheme="minorHAnsi"/>
          <w:sz w:val="24"/>
          <w:szCs w:val="24"/>
        </w:rPr>
        <w:lastRenderedPageBreak/>
        <w:t xml:space="preserve">of it, </w:t>
      </w:r>
      <w:proofErr w:type="gramStart"/>
      <w:r>
        <w:rPr>
          <w:rFonts w:cstheme="minorHAnsi"/>
          <w:sz w:val="24"/>
          <w:szCs w:val="24"/>
        </w:rPr>
        <w:t>therefore</w:t>
      </w:r>
      <w:proofErr w:type="gramEnd"/>
      <w:r>
        <w:rPr>
          <w:rFonts w:cstheme="minorHAnsi"/>
          <w:sz w:val="24"/>
          <w:szCs w:val="24"/>
        </w:rPr>
        <w:t xml:space="preserve"> to be successful the building most be well insulated, whereas most of our churches are not. Also</w:t>
      </w:r>
      <w:r w:rsidR="00FA0752">
        <w:rPr>
          <w:rFonts w:cstheme="minorHAnsi"/>
          <w:sz w:val="24"/>
          <w:szCs w:val="24"/>
        </w:rPr>
        <w:t>,</w:t>
      </w:r>
      <w:r>
        <w:rPr>
          <w:rFonts w:cstheme="minorHAnsi"/>
          <w:sz w:val="24"/>
          <w:szCs w:val="24"/>
        </w:rPr>
        <w:t xml:space="preserve"> the best application is in new </w:t>
      </w:r>
      <w:r w:rsidR="000614F1">
        <w:rPr>
          <w:rFonts w:cstheme="minorHAnsi"/>
          <w:sz w:val="24"/>
          <w:szCs w:val="24"/>
        </w:rPr>
        <w:t>buildings such as Church Halls</w:t>
      </w:r>
      <w:r>
        <w:rPr>
          <w:rFonts w:cstheme="minorHAnsi"/>
          <w:sz w:val="24"/>
          <w:szCs w:val="24"/>
        </w:rPr>
        <w:t xml:space="preserve"> designed for ASHP heating </w:t>
      </w:r>
      <w:proofErr w:type="spellStart"/>
      <w:r>
        <w:rPr>
          <w:rFonts w:cstheme="minorHAnsi"/>
          <w:sz w:val="24"/>
          <w:szCs w:val="24"/>
        </w:rPr>
        <w:t>utili</w:t>
      </w:r>
      <w:r w:rsidR="00E01B36">
        <w:rPr>
          <w:rFonts w:cstheme="minorHAnsi"/>
          <w:sz w:val="24"/>
          <w:szCs w:val="24"/>
        </w:rPr>
        <w:t>s</w:t>
      </w:r>
      <w:r>
        <w:rPr>
          <w:rFonts w:cstheme="minorHAnsi"/>
          <w:sz w:val="24"/>
          <w:szCs w:val="24"/>
        </w:rPr>
        <w:t>ing</w:t>
      </w:r>
      <w:proofErr w:type="spellEnd"/>
      <w:r>
        <w:rPr>
          <w:rFonts w:cstheme="minorHAnsi"/>
          <w:sz w:val="24"/>
          <w:szCs w:val="24"/>
        </w:rPr>
        <w:t xml:space="preserve"> underfloor heating</w:t>
      </w:r>
      <w:r w:rsidR="000614F1">
        <w:rPr>
          <w:rFonts w:cstheme="minorHAnsi"/>
          <w:sz w:val="24"/>
          <w:szCs w:val="24"/>
        </w:rPr>
        <w:t>,</w:t>
      </w:r>
      <w:r>
        <w:rPr>
          <w:rFonts w:cstheme="minorHAnsi"/>
          <w:sz w:val="24"/>
          <w:szCs w:val="24"/>
        </w:rPr>
        <w:t xml:space="preserve"> which is excellent at utilizing the </w:t>
      </w:r>
      <w:proofErr w:type="gramStart"/>
      <w:r>
        <w:rPr>
          <w:rFonts w:cstheme="minorHAnsi"/>
          <w:sz w:val="24"/>
          <w:szCs w:val="24"/>
        </w:rPr>
        <w:t>low grade</w:t>
      </w:r>
      <w:proofErr w:type="gramEnd"/>
      <w:r>
        <w:rPr>
          <w:rFonts w:cstheme="minorHAnsi"/>
          <w:sz w:val="24"/>
          <w:szCs w:val="24"/>
        </w:rPr>
        <w:t xml:space="preserve"> heat by being permanently kept on</w:t>
      </w:r>
      <w:r w:rsidR="00FA0752">
        <w:rPr>
          <w:rFonts w:cstheme="minorHAnsi"/>
          <w:sz w:val="24"/>
          <w:szCs w:val="24"/>
        </w:rPr>
        <w:t xml:space="preserve">. Installation costs are high, partly offset by the Renewable Heat </w:t>
      </w:r>
      <w:r w:rsidR="00FA0752" w:rsidRPr="00965C7A">
        <w:rPr>
          <w:rFonts w:cstheme="minorHAnsi"/>
          <w:sz w:val="24"/>
          <w:szCs w:val="24"/>
        </w:rPr>
        <w:t>Incentive paid by Ofgem.</w:t>
      </w:r>
      <w:r w:rsidR="00965C7A" w:rsidRPr="00965C7A">
        <w:rPr>
          <w:rFonts w:cstheme="minorHAnsi"/>
          <w:sz w:val="24"/>
          <w:szCs w:val="24"/>
        </w:rPr>
        <w:t xml:space="preserve"> It is also possible to consider a more comprehensive installation where the electrical power for the ASHP is provided from solar panels. </w:t>
      </w:r>
    </w:p>
    <w:p w14:paraId="51255D9A" w14:textId="70D09F08" w:rsidR="00350C4A" w:rsidRDefault="005062BD" w:rsidP="000614F1">
      <w:pPr>
        <w:ind w:left="426"/>
        <w:rPr>
          <w:rFonts w:cstheme="minorHAnsi"/>
          <w:sz w:val="24"/>
          <w:szCs w:val="24"/>
        </w:rPr>
      </w:pPr>
      <w:r>
        <w:rPr>
          <w:rFonts w:cstheme="minorHAnsi"/>
          <w:sz w:val="24"/>
          <w:szCs w:val="24"/>
        </w:rPr>
        <w:t>If ASHPs are used as a heat source for a ‘wet’ heating system, there will be a need to increase the number of radiators due to the lower circulating water temperature.</w:t>
      </w:r>
    </w:p>
    <w:p w14:paraId="0B2A62EA" w14:textId="15A83BF3" w:rsidR="001307AF" w:rsidRPr="001E1475" w:rsidRDefault="001307AF" w:rsidP="000614F1">
      <w:pPr>
        <w:ind w:left="426"/>
        <w:rPr>
          <w:rFonts w:cstheme="minorHAnsi"/>
          <w:sz w:val="24"/>
          <w:szCs w:val="24"/>
        </w:rPr>
      </w:pPr>
      <w:r>
        <w:rPr>
          <w:rFonts w:cstheme="minorHAnsi"/>
          <w:sz w:val="24"/>
          <w:szCs w:val="24"/>
        </w:rPr>
        <w:t>The ASHP installations that have been successful in the county have been in smaller churches with low ceilings typically 4/5 m high, where the heated volume is low.</w:t>
      </w:r>
    </w:p>
    <w:p w14:paraId="1002B963" w14:textId="4AFFCE62" w:rsidR="00E60624" w:rsidRDefault="00E60624" w:rsidP="000614F1">
      <w:pPr>
        <w:pStyle w:val="Default"/>
        <w:ind w:left="426"/>
        <w:rPr>
          <w:rFonts w:asciiTheme="minorHAnsi" w:hAnsiTheme="minorHAnsi" w:cstheme="minorHAnsi"/>
        </w:rPr>
      </w:pPr>
      <w:r w:rsidRPr="001E1475">
        <w:rPr>
          <w:rFonts w:asciiTheme="minorHAnsi" w:hAnsiTheme="minorHAnsi" w:cstheme="minorHAnsi"/>
        </w:rPr>
        <w:t xml:space="preserve">Further guidance </w:t>
      </w:r>
      <w:r w:rsidR="003771E1">
        <w:rPr>
          <w:rFonts w:asciiTheme="minorHAnsi" w:hAnsiTheme="minorHAnsi" w:cstheme="minorHAnsi"/>
        </w:rPr>
        <w:t xml:space="preserve">on heating </w:t>
      </w:r>
      <w:r w:rsidRPr="001E1475">
        <w:rPr>
          <w:rFonts w:asciiTheme="minorHAnsi" w:hAnsiTheme="minorHAnsi" w:cstheme="minorHAnsi"/>
        </w:rPr>
        <w:t xml:space="preserve">is given in the Church Buildings Council Guidance Note </w:t>
      </w:r>
      <w:r w:rsidR="0066598E">
        <w:rPr>
          <w:rFonts w:asciiTheme="minorHAnsi" w:hAnsiTheme="minorHAnsi" w:cstheme="minorHAnsi"/>
        </w:rPr>
        <w:t>–</w:t>
      </w:r>
      <w:r w:rsidRPr="001E1475">
        <w:rPr>
          <w:rFonts w:asciiTheme="minorHAnsi" w:hAnsiTheme="minorHAnsi" w:cstheme="minorHAnsi"/>
        </w:rPr>
        <w:t xml:space="preserve"> </w:t>
      </w:r>
      <w:r w:rsidR="0066598E">
        <w:rPr>
          <w:rFonts w:asciiTheme="minorHAnsi" w:hAnsiTheme="minorHAnsi" w:cstheme="minorHAnsi"/>
        </w:rPr>
        <w:t>‘</w:t>
      </w:r>
      <w:r w:rsidRPr="001E1475">
        <w:rPr>
          <w:rFonts w:asciiTheme="minorHAnsi" w:hAnsiTheme="minorHAnsi" w:cstheme="minorHAnsi"/>
        </w:rPr>
        <w:t>Choosing the right heating system</w:t>
      </w:r>
      <w:r w:rsidR="0066598E">
        <w:rPr>
          <w:rFonts w:asciiTheme="minorHAnsi" w:hAnsiTheme="minorHAnsi" w:cstheme="minorHAnsi"/>
        </w:rPr>
        <w:t>’</w:t>
      </w:r>
      <w:r w:rsidR="000614F1">
        <w:rPr>
          <w:rFonts w:asciiTheme="minorHAnsi" w:hAnsiTheme="minorHAnsi" w:cstheme="minorHAnsi"/>
        </w:rPr>
        <w:t xml:space="preserve"> published in January 2020</w:t>
      </w:r>
      <w:r w:rsidRPr="001E1475">
        <w:rPr>
          <w:rFonts w:asciiTheme="minorHAnsi" w:hAnsiTheme="minorHAnsi" w:cstheme="minorHAnsi"/>
        </w:rPr>
        <w:t xml:space="preserve">. General Synod's commitment to a low carbon future will require fundamental changes to the way we heat our buildings, so </w:t>
      </w:r>
      <w:r w:rsidR="000614F1">
        <w:rPr>
          <w:rFonts w:asciiTheme="minorHAnsi" w:hAnsiTheme="minorHAnsi" w:cstheme="minorHAnsi"/>
        </w:rPr>
        <w:t>the latest document says that churches should be expected to have at least considered the option of moving away from fossil-fuel</w:t>
      </w:r>
      <w:r w:rsidRPr="001E1475">
        <w:rPr>
          <w:rFonts w:asciiTheme="minorHAnsi" w:hAnsiTheme="minorHAnsi" w:cstheme="minorHAnsi"/>
        </w:rPr>
        <w:t xml:space="preserve"> </w:t>
      </w:r>
      <w:r w:rsidR="000614F1">
        <w:rPr>
          <w:rFonts w:asciiTheme="minorHAnsi" w:hAnsiTheme="minorHAnsi" w:cstheme="minorHAnsi"/>
        </w:rPr>
        <w:t xml:space="preserve">based systems towards green </w:t>
      </w:r>
      <w:r w:rsidR="00306325">
        <w:rPr>
          <w:rFonts w:asciiTheme="minorHAnsi" w:hAnsiTheme="minorHAnsi" w:cstheme="minorHAnsi"/>
        </w:rPr>
        <w:t>electricity-based</w:t>
      </w:r>
      <w:r w:rsidR="000614F1">
        <w:rPr>
          <w:rFonts w:asciiTheme="minorHAnsi" w:hAnsiTheme="minorHAnsi" w:cstheme="minorHAnsi"/>
        </w:rPr>
        <w:t xml:space="preserve"> heating. </w:t>
      </w:r>
      <w:r w:rsidR="00306325">
        <w:rPr>
          <w:rFonts w:asciiTheme="minorHAnsi" w:hAnsiTheme="minorHAnsi" w:cstheme="minorHAnsi"/>
        </w:rPr>
        <w:t>Up to</w:t>
      </w:r>
      <w:r w:rsidR="000614F1">
        <w:rPr>
          <w:rFonts w:asciiTheme="minorHAnsi" w:hAnsiTheme="minorHAnsi" w:cstheme="minorHAnsi"/>
        </w:rPr>
        <w:t xml:space="preserve"> </w:t>
      </w:r>
      <w:r w:rsidR="00306325">
        <w:rPr>
          <w:rFonts w:asciiTheme="minorHAnsi" w:hAnsiTheme="minorHAnsi" w:cstheme="minorHAnsi"/>
        </w:rPr>
        <w:t>3</w:t>
      </w:r>
      <w:r w:rsidR="000614F1">
        <w:rPr>
          <w:rFonts w:asciiTheme="minorHAnsi" w:hAnsiTheme="minorHAnsi" w:cstheme="minorHAnsi"/>
        </w:rPr>
        <w:t>0%</w:t>
      </w:r>
      <w:r w:rsidR="00306325">
        <w:rPr>
          <w:rFonts w:asciiTheme="minorHAnsi" w:hAnsiTheme="minorHAnsi" w:cstheme="minorHAnsi"/>
        </w:rPr>
        <w:t xml:space="preserve"> of our electricity is generated from renewable sources according to Energy UK.</w:t>
      </w:r>
    </w:p>
    <w:p w14:paraId="536E0515" w14:textId="3EC5CBAC" w:rsidR="001C6760" w:rsidRDefault="001C6760" w:rsidP="000614F1">
      <w:pPr>
        <w:pStyle w:val="Default"/>
        <w:ind w:left="426"/>
        <w:rPr>
          <w:rFonts w:asciiTheme="minorHAnsi" w:hAnsiTheme="minorHAnsi" w:cstheme="minorHAnsi"/>
        </w:rPr>
      </w:pPr>
    </w:p>
    <w:p w14:paraId="4523658B" w14:textId="529D5B2B" w:rsidR="001C6760" w:rsidRDefault="001C6760" w:rsidP="000614F1">
      <w:pPr>
        <w:pStyle w:val="Default"/>
        <w:ind w:left="426"/>
        <w:rPr>
          <w:rFonts w:asciiTheme="minorHAnsi" w:hAnsiTheme="minorHAnsi" w:cstheme="minorHAnsi"/>
        </w:rPr>
      </w:pPr>
      <w:r>
        <w:rPr>
          <w:rFonts w:asciiTheme="minorHAnsi" w:hAnsiTheme="minorHAnsi" w:cstheme="minorHAnsi"/>
        </w:rPr>
        <w:t xml:space="preserve">If your church’s boiler or electric heating </w:t>
      </w:r>
      <w:proofErr w:type="gramStart"/>
      <w:r>
        <w:rPr>
          <w:rFonts w:asciiTheme="minorHAnsi" w:hAnsiTheme="minorHAnsi" w:cstheme="minorHAnsi"/>
        </w:rPr>
        <w:t>doesn’t</w:t>
      </w:r>
      <w:proofErr w:type="gramEnd"/>
      <w:r>
        <w:rPr>
          <w:rFonts w:asciiTheme="minorHAnsi" w:hAnsiTheme="minorHAnsi" w:cstheme="minorHAnsi"/>
        </w:rPr>
        <w:t xml:space="preserve"> need replacement or upgrading, churches can make a real contribution to carbon footprint reduction by resourcing their gas and electricity from a green energy supplier such as Parish Buying or </w:t>
      </w:r>
      <w:proofErr w:type="spellStart"/>
      <w:r>
        <w:rPr>
          <w:rFonts w:asciiTheme="minorHAnsi" w:hAnsiTheme="minorHAnsi" w:cstheme="minorHAnsi"/>
        </w:rPr>
        <w:t>Ecotricity</w:t>
      </w:r>
      <w:proofErr w:type="spellEnd"/>
      <w:r>
        <w:rPr>
          <w:rFonts w:asciiTheme="minorHAnsi" w:hAnsiTheme="minorHAnsi" w:cstheme="minorHAnsi"/>
        </w:rPr>
        <w:t xml:space="preserve">. These companies purchase electricity from windfarm, solar </w:t>
      </w:r>
      <w:proofErr w:type="gramStart"/>
      <w:r>
        <w:rPr>
          <w:rFonts w:asciiTheme="minorHAnsi" w:hAnsiTheme="minorHAnsi" w:cstheme="minorHAnsi"/>
        </w:rPr>
        <w:t>farm</w:t>
      </w:r>
      <w:proofErr w:type="gramEnd"/>
      <w:r>
        <w:rPr>
          <w:rFonts w:asciiTheme="minorHAnsi" w:hAnsiTheme="minorHAnsi" w:cstheme="minorHAnsi"/>
        </w:rPr>
        <w:t xml:space="preserve"> and wave power generators, which are all renewable sources, the gas comes from biomass generators or they can use carbon offset for the remainder. </w:t>
      </w:r>
      <w:proofErr w:type="spellStart"/>
      <w:r>
        <w:rPr>
          <w:rFonts w:asciiTheme="minorHAnsi" w:hAnsiTheme="minorHAnsi" w:cstheme="minorHAnsi"/>
        </w:rPr>
        <w:t>Ecotricity</w:t>
      </w:r>
      <w:proofErr w:type="spellEnd"/>
      <w:r>
        <w:rPr>
          <w:rFonts w:asciiTheme="minorHAnsi" w:hAnsiTheme="minorHAnsi" w:cstheme="minorHAnsi"/>
        </w:rPr>
        <w:t xml:space="preserve"> is working towards the construction of biomass plants that will produce methane gas from organic material such as grass, which can be pumped directly into the gas grid. Their prices are competitive with conventional suppliers.</w:t>
      </w:r>
    </w:p>
    <w:p w14:paraId="79BF6B17" w14:textId="3F7C55D4" w:rsidR="00306325" w:rsidRDefault="00306325" w:rsidP="000614F1">
      <w:pPr>
        <w:pStyle w:val="Default"/>
        <w:ind w:left="426"/>
        <w:rPr>
          <w:rFonts w:asciiTheme="minorHAnsi" w:hAnsiTheme="minorHAnsi" w:cstheme="minorHAnsi"/>
        </w:rPr>
      </w:pPr>
    </w:p>
    <w:p w14:paraId="1FF58540" w14:textId="7B924269" w:rsidR="00306325" w:rsidRDefault="00306325" w:rsidP="000614F1">
      <w:pPr>
        <w:pStyle w:val="Default"/>
        <w:ind w:left="426"/>
        <w:rPr>
          <w:rFonts w:asciiTheme="minorHAnsi" w:hAnsiTheme="minorHAnsi" w:cstheme="minorHAnsi"/>
        </w:rPr>
      </w:pPr>
      <w:r>
        <w:rPr>
          <w:rFonts w:asciiTheme="minorHAnsi" w:hAnsiTheme="minorHAnsi" w:cstheme="minorHAnsi"/>
        </w:rPr>
        <w:t>Review the heating system timer settings, can the heating be switched on before the service ends or can the day settings be altered to match building usage more closely. Lastly, can the thermostat be turned down a degree or two without affecting comfort.</w:t>
      </w:r>
    </w:p>
    <w:p w14:paraId="357D09D9" w14:textId="18EF91FE" w:rsidR="004C37A4" w:rsidRDefault="004C37A4" w:rsidP="000614F1">
      <w:pPr>
        <w:pStyle w:val="Default"/>
        <w:ind w:left="426"/>
        <w:rPr>
          <w:rFonts w:asciiTheme="minorHAnsi" w:hAnsiTheme="minorHAnsi" w:cstheme="minorHAnsi"/>
        </w:rPr>
      </w:pPr>
    </w:p>
    <w:p w14:paraId="39C06DAE" w14:textId="010B4DBB" w:rsidR="004C37A4" w:rsidRDefault="004C37A4" w:rsidP="000614F1">
      <w:pPr>
        <w:pStyle w:val="Default"/>
        <w:ind w:left="426"/>
        <w:rPr>
          <w:rFonts w:asciiTheme="minorHAnsi" w:hAnsiTheme="minorHAnsi" w:cstheme="minorHAnsi"/>
        </w:rPr>
      </w:pPr>
      <w:r>
        <w:rPr>
          <w:rFonts w:asciiTheme="minorHAnsi" w:hAnsiTheme="minorHAnsi" w:cstheme="minorHAnsi"/>
        </w:rPr>
        <w:t xml:space="preserve">Many churches especially those in rural areas are used only 2 or 3 times a month giving the church council concerns over the high cost of fuel and maintenance costs. Consideration should be given to alternative heating systems that heat the body and not the air space, such as electric </w:t>
      </w:r>
      <w:r w:rsidR="00650833">
        <w:rPr>
          <w:rFonts w:asciiTheme="minorHAnsi" w:hAnsiTheme="minorHAnsi" w:cstheme="minorHAnsi"/>
        </w:rPr>
        <w:t>under pew</w:t>
      </w:r>
      <w:r>
        <w:rPr>
          <w:rFonts w:asciiTheme="minorHAnsi" w:hAnsiTheme="minorHAnsi" w:cstheme="minorHAnsi"/>
        </w:rPr>
        <w:t xml:space="preserve"> heating, electric </w:t>
      </w:r>
      <w:proofErr w:type="gramStart"/>
      <w:r>
        <w:rPr>
          <w:rFonts w:asciiTheme="minorHAnsi" w:hAnsiTheme="minorHAnsi" w:cstheme="minorHAnsi"/>
        </w:rPr>
        <w:t>cushions</w:t>
      </w:r>
      <w:proofErr w:type="gramEnd"/>
      <w:r>
        <w:rPr>
          <w:rFonts w:asciiTheme="minorHAnsi" w:hAnsiTheme="minorHAnsi" w:cstheme="minorHAnsi"/>
        </w:rPr>
        <w:t xml:space="preserve"> or radiant heaters. These are only switched on when heat is required. There are potential problems due to the electrical load exceeding the power available, radiant heating heats what it falls on, usually the head and the building fabric is not warmed. A concern if the church is always damp in winter. It is </w:t>
      </w:r>
      <w:r>
        <w:rPr>
          <w:rFonts w:asciiTheme="minorHAnsi" w:hAnsiTheme="minorHAnsi" w:cstheme="minorHAnsi"/>
        </w:rPr>
        <w:lastRenderedPageBreak/>
        <w:t>recommended that church’s consult their DAC Heating Adviser if any of these methods of heating are being considered.</w:t>
      </w:r>
    </w:p>
    <w:p w14:paraId="5EBE8304" w14:textId="4DB527F7" w:rsidR="003771E1" w:rsidRDefault="003771E1" w:rsidP="000614F1">
      <w:pPr>
        <w:pStyle w:val="Default"/>
        <w:ind w:left="426"/>
        <w:rPr>
          <w:rFonts w:asciiTheme="minorHAnsi" w:hAnsiTheme="minorHAnsi" w:cstheme="minorHAnsi"/>
        </w:rPr>
      </w:pPr>
    </w:p>
    <w:p w14:paraId="51DAD86E" w14:textId="77777777" w:rsidR="00965C7A" w:rsidRDefault="00965C7A" w:rsidP="000614F1">
      <w:pPr>
        <w:pStyle w:val="Default"/>
        <w:ind w:left="426"/>
        <w:rPr>
          <w:rFonts w:asciiTheme="minorHAnsi" w:hAnsiTheme="minorHAnsi" w:cstheme="minorHAnsi"/>
          <w:b/>
          <w:bCs/>
        </w:rPr>
      </w:pPr>
    </w:p>
    <w:p w14:paraId="4ECCA6E3" w14:textId="77777777" w:rsidR="00965C7A" w:rsidRDefault="00965C7A" w:rsidP="000614F1">
      <w:pPr>
        <w:pStyle w:val="Default"/>
        <w:ind w:left="426"/>
        <w:rPr>
          <w:rFonts w:asciiTheme="minorHAnsi" w:hAnsiTheme="minorHAnsi" w:cstheme="minorHAnsi"/>
          <w:b/>
          <w:bCs/>
        </w:rPr>
      </w:pPr>
    </w:p>
    <w:p w14:paraId="39CAFDB5" w14:textId="53ADD4E1" w:rsidR="003771E1" w:rsidRPr="003771E1" w:rsidRDefault="003771E1" w:rsidP="000614F1">
      <w:pPr>
        <w:pStyle w:val="Default"/>
        <w:ind w:left="426"/>
        <w:rPr>
          <w:rFonts w:asciiTheme="minorHAnsi" w:hAnsiTheme="minorHAnsi" w:cstheme="minorHAnsi"/>
          <w:b/>
          <w:bCs/>
        </w:rPr>
      </w:pPr>
      <w:r w:rsidRPr="003771E1">
        <w:rPr>
          <w:rFonts w:asciiTheme="minorHAnsi" w:hAnsiTheme="minorHAnsi" w:cstheme="minorHAnsi"/>
          <w:b/>
          <w:bCs/>
        </w:rPr>
        <w:t>Lighting</w:t>
      </w:r>
    </w:p>
    <w:p w14:paraId="0AA6FAE8" w14:textId="42F45765" w:rsidR="003771E1" w:rsidRDefault="003771E1" w:rsidP="000614F1">
      <w:pPr>
        <w:pStyle w:val="Default"/>
        <w:ind w:left="426"/>
        <w:rPr>
          <w:rFonts w:asciiTheme="minorHAnsi" w:hAnsiTheme="minorHAnsi" w:cstheme="minorHAnsi"/>
        </w:rPr>
      </w:pPr>
    </w:p>
    <w:p w14:paraId="32C9919D" w14:textId="189CE547" w:rsidR="003771E1" w:rsidRDefault="003771E1" w:rsidP="000614F1">
      <w:pPr>
        <w:pStyle w:val="Default"/>
        <w:ind w:left="426"/>
        <w:rPr>
          <w:rFonts w:asciiTheme="minorHAnsi" w:hAnsiTheme="minorHAnsi" w:cstheme="minorHAnsi"/>
        </w:rPr>
      </w:pPr>
      <w:r>
        <w:rPr>
          <w:rFonts w:asciiTheme="minorHAnsi" w:hAnsiTheme="minorHAnsi" w:cstheme="minorHAnsi"/>
        </w:rPr>
        <w:t xml:space="preserve">Many churches have already undertaken rolling programmes of replacing existing light fittings with LED lamps. This has several </w:t>
      </w:r>
      <w:proofErr w:type="gramStart"/>
      <w:r w:rsidR="00982E7B">
        <w:rPr>
          <w:rFonts w:asciiTheme="minorHAnsi" w:hAnsiTheme="minorHAnsi" w:cstheme="minorHAnsi"/>
        </w:rPr>
        <w:t>advantages:</w:t>
      </w:r>
      <w:r>
        <w:rPr>
          <w:rFonts w:asciiTheme="minorHAnsi" w:hAnsiTheme="minorHAnsi" w:cstheme="minorHAnsi"/>
        </w:rPr>
        <w:t>-</w:t>
      </w:r>
      <w:proofErr w:type="gramEnd"/>
    </w:p>
    <w:p w14:paraId="6875B2A0" w14:textId="065289F5" w:rsidR="003771E1" w:rsidRDefault="003771E1" w:rsidP="001936E4">
      <w:pPr>
        <w:pStyle w:val="Default"/>
        <w:ind w:left="284"/>
        <w:rPr>
          <w:rFonts w:asciiTheme="minorHAnsi" w:hAnsiTheme="minorHAnsi" w:cstheme="minorHAnsi"/>
        </w:rPr>
      </w:pPr>
    </w:p>
    <w:p w14:paraId="24162022" w14:textId="0DA083F0" w:rsidR="00350C4A" w:rsidRDefault="003771E1" w:rsidP="004F68D0">
      <w:pPr>
        <w:pStyle w:val="Default"/>
        <w:tabs>
          <w:tab w:val="left" w:pos="426"/>
        </w:tabs>
        <w:ind w:left="426"/>
        <w:rPr>
          <w:rFonts w:asciiTheme="minorHAnsi" w:hAnsiTheme="minorHAnsi" w:cstheme="minorHAnsi"/>
          <w:color w:val="222222"/>
          <w:shd w:val="clear" w:color="auto" w:fill="FFFFFF"/>
        </w:rPr>
      </w:pPr>
      <w:r w:rsidRPr="001936E4">
        <w:rPr>
          <w:rFonts w:asciiTheme="minorHAnsi" w:hAnsiTheme="minorHAnsi" w:cstheme="minorHAnsi"/>
        </w:rPr>
        <w:t>LED lamps produce more light</w:t>
      </w:r>
      <w:r w:rsidR="001C6760">
        <w:rPr>
          <w:rFonts w:asciiTheme="minorHAnsi" w:hAnsiTheme="minorHAnsi" w:cstheme="minorHAnsi"/>
        </w:rPr>
        <w:t xml:space="preserve"> per watt than incandescent or halogen lamps,</w:t>
      </w:r>
      <w:r w:rsidRPr="001936E4">
        <w:rPr>
          <w:rFonts w:asciiTheme="minorHAnsi" w:hAnsiTheme="minorHAnsi" w:cstheme="minorHAnsi"/>
        </w:rPr>
        <w:t xml:space="preserve"> but at less power consumption, e.g. </w:t>
      </w:r>
      <w:r w:rsidRPr="001936E4">
        <w:rPr>
          <w:rFonts w:asciiTheme="minorHAnsi" w:hAnsiTheme="minorHAnsi" w:cstheme="minorHAnsi"/>
          <w:color w:val="222222"/>
          <w:shd w:val="clear" w:color="auto" w:fill="FFFFFF"/>
        </w:rPr>
        <w:t xml:space="preserve">LED lights are up to 80% more efficient than </w:t>
      </w:r>
      <w:r w:rsidR="00982E7B">
        <w:rPr>
          <w:rFonts w:asciiTheme="minorHAnsi" w:hAnsiTheme="minorHAnsi" w:cstheme="minorHAnsi"/>
          <w:color w:val="222222"/>
          <w:shd w:val="clear" w:color="auto" w:fill="FFFFFF"/>
        </w:rPr>
        <w:t xml:space="preserve">the examples just given even </w:t>
      </w:r>
      <w:r w:rsidRPr="001936E4">
        <w:rPr>
          <w:rFonts w:asciiTheme="minorHAnsi" w:hAnsiTheme="minorHAnsi" w:cstheme="minorHAnsi"/>
          <w:color w:val="222222"/>
          <w:shd w:val="clear" w:color="auto" w:fill="FFFFFF"/>
        </w:rPr>
        <w:t>traditional lighting such as fluorescent</w:t>
      </w:r>
      <w:r w:rsidR="00982E7B">
        <w:rPr>
          <w:rFonts w:asciiTheme="minorHAnsi" w:hAnsiTheme="minorHAnsi" w:cstheme="minorHAnsi"/>
          <w:color w:val="222222"/>
          <w:shd w:val="clear" w:color="auto" w:fill="FFFFFF"/>
        </w:rPr>
        <w:t xml:space="preserve"> tubes</w:t>
      </w:r>
      <w:r w:rsidRPr="001936E4">
        <w:rPr>
          <w:rFonts w:asciiTheme="minorHAnsi" w:hAnsiTheme="minorHAnsi" w:cstheme="minorHAnsi"/>
          <w:color w:val="222222"/>
          <w:shd w:val="clear" w:color="auto" w:fill="FFFFFF"/>
        </w:rPr>
        <w:t xml:space="preserve">. 95% of the energy in LEDs is converted into light and only 5% is wasted as heat. </w:t>
      </w:r>
    </w:p>
    <w:p w14:paraId="6DC3D9AC" w14:textId="0D829B17" w:rsidR="001936E4" w:rsidRDefault="001936E4" w:rsidP="004F68D0">
      <w:pPr>
        <w:pStyle w:val="Default"/>
        <w:tabs>
          <w:tab w:val="left" w:pos="426"/>
        </w:tabs>
        <w:ind w:left="426"/>
        <w:rPr>
          <w:rFonts w:cstheme="minorHAnsi"/>
        </w:rPr>
      </w:pPr>
    </w:p>
    <w:p w14:paraId="336363F8" w14:textId="7C5E8871" w:rsidR="004A3A93" w:rsidRDefault="001936E4" w:rsidP="004F68D0">
      <w:pPr>
        <w:pStyle w:val="Default"/>
        <w:tabs>
          <w:tab w:val="left" w:pos="426"/>
        </w:tabs>
        <w:ind w:left="426"/>
        <w:rPr>
          <w:rFonts w:asciiTheme="minorHAnsi" w:hAnsiTheme="minorHAnsi" w:cstheme="minorHAnsi"/>
        </w:rPr>
      </w:pPr>
      <w:r w:rsidRPr="001936E4">
        <w:rPr>
          <w:rFonts w:asciiTheme="minorHAnsi" w:hAnsiTheme="minorHAnsi" w:cstheme="minorHAnsi"/>
        </w:rPr>
        <w:t>The life of the average LED lamp is estimated to be over 50,</w:t>
      </w:r>
      <w:r>
        <w:rPr>
          <w:rFonts w:asciiTheme="minorHAnsi" w:hAnsiTheme="minorHAnsi" w:cstheme="minorHAnsi"/>
        </w:rPr>
        <w:t>000</w:t>
      </w:r>
      <w:r w:rsidRPr="001936E4">
        <w:rPr>
          <w:rFonts w:asciiTheme="minorHAnsi" w:hAnsiTheme="minorHAnsi" w:cstheme="minorHAnsi"/>
        </w:rPr>
        <w:t xml:space="preserve"> hours</w:t>
      </w:r>
      <w:r>
        <w:rPr>
          <w:rFonts w:asciiTheme="minorHAnsi" w:hAnsiTheme="minorHAnsi" w:cstheme="minorHAnsi"/>
        </w:rPr>
        <w:t xml:space="preserve"> compared to 10 to 12,000 hours for incandescent lamps, thereby reducing the cost of lamp replacement.</w:t>
      </w:r>
    </w:p>
    <w:p w14:paraId="51A55D8C" w14:textId="77777777" w:rsidR="005062BD" w:rsidRDefault="005062BD" w:rsidP="004F68D0">
      <w:pPr>
        <w:pStyle w:val="Default"/>
        <w:tabs>
          <w:tab w:val="left" w:pos="426"/>
        </w:tabs>
        <w:ind w:left="426"/>
        <w:rPr>
          <w:rFonts w:cstheme="minorHAnsi"/>
          <w:b/>
          <w:bCs/>
        </w:rPr>
      </w:pPr>
    </w:p>
    <w:p w14:paraId="2C2A23F8" w14:textId="6D821B6F" w:rsidR="004A3A93" w:rsidRPr="004A3A93" w:rsidRDefault="004A3A93" w:rsidP="004F68D0">
      <w:pPr>
        <w:pStyle w:val="Default"/>
        <w:tabs>
          <w:tab w:val="left" w:pos="426"/>
        </w:tabs>
        <w:ind w:left="426"/>
        <w:rPr>
          <w:rFonts w:asciiTheme="minorHAnsi" w:hAnsiTheme="minorHAnsi" w:cstheme="minorHAnsi"/>
          <w:b/>
          <w:bCs/>
        </w:rPr>
      </w:pPr>
      <w:r w:rsidRPr="004A3A93">
        <w:rPr>
          <w:rFonts w:asciiTheme="minorHAnsi" w:hAnsiTheme="minorHAnsi" w:cstheme="minorHAnsi"/>
          <w:b/>
          <w:bCs/>
        </w:rPr>
        <w:t>Solar Panels</w:t>
      </w:r>
    </w:p>
    <w:p w14:paraId="7C7C98C8" w14:textId="52FE19A1" w:rsidR="004A3A93" w:rsidRDefault="004A3A93" w:rsidP="004F68D0">
      <w:pPr>
        <w:pStyle w:val="Default"/>
        <w:tabs>
          <w:tab w:val="left" w:pos="426"/>
        </w:tabs>
        <w:ind w:left="426"/>
        <w:rPr>
          <w:rFonts w:asciiTheme="minorHAnsi" w:hAnsiTheme="minorHAnsi" w:cstheme="minorHAnsi"/>
        </w:rPr>
      </w:pPr>
    </w:p>
    <w:p w14:paraId="2B21E38D" w14:textId="70ED7F17" w:rsidR="00B01090" w:rsidRDefault="0073063E" w:rsidP="004F68D0">
      <w:pPr>
        <w:pStyle w:val="Default"/>
        <w:tabs>
          <w:tab w:val="left" w:pos="426"/>
        </w:tabs>
        <w:ind w:left="426"/>
        <w:rPr>
          <w:rFonts w:asciiTheme="minorHAnsi" w:hAnsiTheme="minorHAnsi" w:cstheme="minorHAnsi"/>
        </w:rPr>
      </w:pPr>
      <w:r>
        <w:rPr>
          <w:rFonts w:asciiTheme="minorHAnsi" w:hAnsiTheme="minorHAnsi" w:cstheme="minorHAnsi"/>
        </w:rPr>
        <w:t xml:space="preserve">Current thinking amongst politicians and energy specialists is that all heating may have to switch to electricity over the next 10 years. The cost of electricity, which currently is a tertiary fuel (one that is generated from another fossil fuel|) can be mitigated by the church becoming a microgenerator. </w:t>
      </w:r>
      <w:proofErr w:type="gramStart"/>
      <w:r w:rsidR="004A3A93">
        <w:rPr>
          <w:rFonts w:asciiTheme="minorHAnsi" w:hAnsiTheme="minorHAnsi" w:cstheme="minorHAnsi"/>
        </w:rPr>
        <w:t>All of</w:t>
      </w:r>
      <w:proofErr w:type="gramEnd"/>
      <w:r w:rsidR="004A3A93">
        <w:rPr>
          <w:rFonts w:asciiTheme="minorHAnsi" w:hAnsiTheme="minorHAnsi" w:cstheme="minorHAnsi"/>
        </w:rPr>
        <w:t xml:space="preserve"> our churches have south facing sections of their roof giving an excellent opportunity for installing solar panels. </w:t>
      </w:r>
      <w:r w:rsidR="00B01090">
        <w:rPr>
          <w:rFonts w:asciiTheme="minorHAnsi" w:hAnsiTheme="minorHAnsi" w:cstheme="minorHAnsi"/>
        </w:rPr>
        <w:t>However</w:t>
      </w:r>
      <w:r w:rsidR="00B01090" w:rsidRPr="00B01090">
        <w:rPr>
          <w:rFonts w:asciiTheme="minorHAnsi" w:hAnsiTheme="minorHAnsi" w:cstheme="minorHAnsi"/>
        </w:rPr>
        <w:t xml:space="preserve">, there are </w:t>
      </w:r>
      <w:proofErr w:type="gramStart"/>
      <w:r w:rsidR="00B01090" w:rsidRPr="00B01090">
        <w:rPr>
          <w:rFonts w:asciiTheme="minorHAnsi" w:hAnsiTheme="minorHAnsi" w:cstheme="minorHAnsi"/>
        </w:rPr>
        <w:t>a number of</w:t>
      </w:r>
      <w:proofErr w:type="gramEnd"/>
      <w:r w:rsidR="00B01090" w:rsidRPr="00B01090">
        <w:rPr>
          <w:rFonts w:asciiTheme="minorHAnsi" w:hAnsiTheme="minorHAnsi" w:cstheme="minorHAnsi"/>
        </w:rPr>
        <w:t xml:space="preserve"> concerns that have to be addressed before panels can be </w:t>
      </w:r>
      <w:r w:rsidR="00446817" w:rsidRPr="00B01090">
        <w:rPr>
          <w:rFonts w:asciiTheme="minorHAnsi" w:hAnsiTheme="minorHAnsi" w:cstheme="minorHAnsi"/>
        </w:rPr>
        <w:t>installed: -</w:t>
      </w:r>
    </w:p>
    <w:p w14:paraId="78B7CA42" w14:textId="77777777" w:rsidR="00B01090" w:rsidRPr="00B01090" w:rsidRDefault="00B01090" w:rsidP="004F68D0">
      <w:pPr>
        <w:pStyle w:val="Default"/>
        <w:tabs>
          <w:tab w:val="left" w:pos="426"/>
        </w:tabs>
        <w:ind w:left="426"/>
        <w:rPr>
          <w:rFonts w:asciiTheme="minorHAnsi" w:hAnsiTheme="minorHAnsi" w:cstheme="minorHAnsi"/>
        </w:rPr>
      </w:pPr>
    </w:p>
    <w:p w14:paraId="7E95627D" w14:textId="726C8D42" w:rsidR="00965C7A" w:rsidRPr="00965C7A" w:rsidRDefault="00965C7A" w:rsidP="004F68D0">
      <w:pPr>
        <w:pStyle w:val="ListParagraph"/>
        <w:numPr>
          <w:ilvl w:val="0"/>
          <w:numId w:val="6"/>
        </w:numPr>
        <w:tabs>
          <w:tab w:val="left" w:pos="426"/>
        </w:tabs>
        <w:ind w:left="426" w:hanging="283"/>
        <w:rPr>
          <w:rFonts w:cstheme="minorHAnsi"/>
          <w:sz w:val="24"/>
          <w:szCs w:val="24"/>
          <w:lang w:val="en-GB"/>
        </w:rPr>
      </w:pPr>
      <w:r w:rsidRPr="00965C7A">
        <w:rPr>
          <w:rFonts w:cstheme="minorHAnsi"/>
          <w:sz w:val="24"/>
          <w:szCs w:val="24"/>
          <w:lang w:val="en-GB"/>
        </w:rPr>
        <w:t xml:space="preserve">Can the roof support the weight of the panels which may amount to 10-20kg per square </w:t>
      </w:r>
      <w:r w:rsidR="004F68D0" w:rsidRPr="00965C7A">
        <w:rPr>
          <w:rFonts w:cstheme="minorHAnsi"/>
          <w:sz w:val="24"/>
          <w:szCs w:val="24"/>
          <w:lang w:val="en-GB"/>
        </w:rPr>
        <w:t>metre?</w:t>
      </w:r>
      <w:r w:rsidRPr="00965C7A">
        <w:rPr>
          <w:rFonts w:cstheme="minorHAnsi"/>
          <w:sz w:val="24"/>
          <w:szCs w:val="24"/>
          <w:lang w:val="en-GB"/>
        </w:rPr>
        <w:t xml:space="preserve">  The Church Architect needs to be consulted for advice.</w:t>
      </w:r>
    </w:p>
    <w:p w14:paraId="43F05F5A" w14:textId="75456AD4" w:rsidR="00965C7A" w:rsidRPr="00965C7A" w:rsidRDefault="00965C7A" w:rsidP="004F68D0">
      <w:pPr>
        <w:pStyle w:val="ListParagraph"/>
        <w:numPr>
          <w:ilvl w:val="0"/>
          <w:numId w:val="6"/>
        </w:numPr>
        <w:tabs>
          <w:tab w:val="left" w:pos="426"/>
        </w:tabs>
        <w:ind w:left="426" w:hanging="283"/>
        <w:rPr>
          <w:rFonts w:cstheme="minorHAnsi"/>
          <w:sz w:val="24"/>
          <w:szCs w:val="24"/>
          <w:lang w:val="en-GB"/>
        </w:rPr>
      </w:pPr>
      <w:r w:rsidRPr="00965C7A">
        <w:rPr>
          <w:rFonts w:cstheme="minorHAnsi"/>
          <w:sz w:val="24"/>
          <w:szCs w:val="24"/>
          <w:lang w:val="en-GB"/>
        </w:rPr>
        <w:t xml:space="preserve">Local Authority Planning permission needs to be obtained, and if the church is a listed building, </w:t>
      </w:r>
      <w:r w:rsidRPr="00965C7A">
        <w:rPr>
          <w:rFonts w:cstheme="minorHAnsi"/>
          <w:sz w:val="24"/>
          <w:szCs w:val="24"/>
        </w:rPr>
        <w:t xml:space="preserve">Heritage England may have to be consulted. However, they are becoming more understanding about the installation of panels than initially thought. (See the Guidance Note on their website) Their main concern is the change to the appearance and character of the building as they consider the roofs are a major contributor.  </w:t>
      </w:r>
    </w:p>
    <w:p w14:paraId="1817851D" w14:textId="6AE0D388" w:rsidR="00B01090" w:rsidRPr="00B01090" w:rsidRDefault="00B01090" w:rsidP="004F68D0">
      <w:pPr>
        <w:pStyle w:val="ListParagraph"/>
        <w:numPr>
          <w:ilvl w:val="0"/>
          <w:numId w:val="6"/>
        </w:numPr>
        <w:tabs>
          <w:tab w:val="left" w:pos="426"/>
        </w:tabs>
        <w:ind w:left="426" w:hanging="283"/>
        <w:rPr>
          <w:rFonts w:cstheme="minorHAnsi"/>
          <w:sz w:val="24"/>
          <w:szCs w:val="24"/>
          <w:lang w:val="en-GB"/>
        </w:rPr>
      </w:pPr>
      <w:r w:rsidRPr="00B01090">
        <w:rPr>
          <w:rFonts w:cstheme="minorHAnsi"/>
          <w:sz w:val="24"/>
          <w:szCs w:val="24"/>
          <w:lang w:val="en-GB"/>
        </w:rPr>
        <w:t xml:space="preserve">A location </w:t>
      </w:r>
      <w:proofErr w:type="gramStart"/>
      <w:r w:rsidRPr="00B01090">
        <w:rPr>
          <w:rFonts w:cstheme="minorHAnsi"/>
          <w:sz w:val="24"/>
          <w:szCs w:val="24"/>
          <w:lang w:val="en-GB"/>
        </w:rPr>
        <w:t>has to</w:t>
      </w:r>
      <w:proofErr w:type="gramEnd"/>
      <w:r w:rsidRPr="00B01090">
        <w:rPr>
          <w:rFonts w:cstheme="minorHAnsi"/>
          <w:sz w:val="24"/>
          <w:szCs w:val="24"/>
          <w:lang w:val="en-GB"/>
        </w:rPr>
        <w:t xml:space="preserve"> be found for the inverter and metering </w:t>
      </w:r>
      <w:r w:rsidR="005062BD" w:rsidRPr="00B01090">
        <w:rPr>
          <w:rFonts w:cstheme="minorHAnsi"/>
          <w:sz w:val="24"/>
          <w:szCs w:val="24"/>
          <w:lang w:val="en-GB"/>
        </w:rPr>
        <w:t>equipment;</w:t>
      </w:r>
      <w:r w:rsidRPr="00B01090">
        <w:rPr>
          <w:rFonts w:cstheme="minorHAnsi"/>
          <w:sz w:val="24"/>
          <w:szCs w:val="24"/>
          <w:lang w:val="en-GB"/>
        </w:rPr>
        <w:t xml:space="preserve"> this should be a separate room not normally accessible by the public.</w:t>
      </w:r>
    </w:p>
    <w:p w14:paraId="61E9D35D" w14:textId="061FDAB3" w:rsidR="00B01090" w:rsidRDefault="00B01090" w:rsidP="004F68D0">
      <w:pPr>
        <w:pStyle w:val="ListParagraph"/>
        <w:numPr>
          <w:ilvl w:val="0"/>
          <w:numId w:val="6"/>
        </w:numPr>
        <w:tabs>
          <w:tab w:val="left" w:pos="426"/>
        </w:tabs>
        <w:ind w:left="426" w:hanging="283"/>
        <w:rPr>
          <w:sz w:val="24"/>
          <w:szCs w:val="24"/>
          <w:lang w:val="en-GB"/>
        </w:rPr>
      </w:pPr>
      <w:r w:rsidRPr="00B01090">
        <w:rPr>
          <w:rFonts w:cstheme="minorHAnsi"/>
          <w:sz w:val="24"/>
          <w:szCs w:val="24"/>
          <w:lang w:val="en-GB"/>
        </w:rPr>
        <w:t xml:space="preserve">During the </w:t>
      </w:r>
      <w:r w:rsidR="00965C7A" w:rsidRPr="00B01090">
        <w:rPr>
          <w:rFonts w:cstheme="minorHAnsi"/>
          <w:sz w:val="24"/>
          <w:szCs w:val="24"/>
          <w:lang w:val="en-GB"/>
        </w:rPr>
        <w:t>32-week</w:t>
      </w:r>
      <w:r w:rsidRPr="00B01090">
        <w:rPr>
          <w:rFonts w:cstheme="minorHAnsi"/>
          <w:sz w:val="24"/>
          <w:szCs w:val="24"/>
          <w:lang w:val="en-GB"/>
        </w:rPr>
        <w:t xml:space="preserve"> heating season there would be significant imports of power </w:t>
      </w:r>
      <w:r>
        <w:rPr>
          <w:rFonts w:cstheme="minorHAnsi"/>
          <w:sz w:val="24"/>
          <w:szCs w:val="24"/>
          <w:lang w:val="en-GB"/>
        </w:rPr>
        <w:t xml:space="preserve">from the grid </w:t>
      </w:r>
      <w:r w:rsidRPr="00B01090">
        <w:rPr>
          <w:rFonts w:cstheme="minorHAnsi"/>
          <w:sz w:val="24"/>
          <w:szCs w:val="24"/>
          <w:lang w:val="en-GB"/>
        </w:rPr>
        <w:t>for heating</w:t>
      </w:r>
      <w:r>
        <w:rPr>
          <w:rFonts w:cstheme="minorHAnsi"/>
          <w:sz w:val="24"/>
          <w:szCs w:val="24"/>
          <w:lang w:val="en-GB"/>
        </w:rPr>
        <w:t xml:space="preserve"> if it is wholly electric powered</w:t>
      </w:r>
      <w:r w:rsidRPr="00B01090">
        <w:rPr>
          <w:rFonts w:cstheme="minorHAnsi"/>
          <w:sz w:val="24"/>
          <w:szCs w:val="24"/>
          <w:lang w:val="en-GB"/>
        </w:rPr>
        <w:t xml:space="preserve">, e.g. in December it is estimated that generation will provide 0.07kWh each day </w:t>
      </w:r>
      <w:r>
        <w:rPr>
          <w:rFonts w:cstheme="minorHAnsi"/>
          <w:sz w:val="24"/>
          <w:szCs w:val="24"/>
          <w:lang w:val="en-GB"/>
        </w:rPr>
        <w:t>from a potential 10kW array</w:t>
      </w:r>
      <w:r w:rsidR="0073063E">
        <w:rPr>
          <w:rFonts w:cstheme="minorHAnsi"/>
          <w:sz w:val="24"/>
          <w:szCs w:val="24"/>
          <w:lang w:val="en-GB"/>
        </w:rPr>
        <w:t>,</w:t>
      </w:r>
      <w:r>
        <w:rPr>
          <w:rFonts w:cstheme="minorHAnsi"/>
          <w:sz w:val="24"/>
          <w:szCs w:val="24"/>
          <w:lang w:val="en-GB"/>
        </w:rPr>
        <w:t xml:space="preserve"> </w:t>
      </w:r>
      <w:r w:rsidRPr="00B01090">
        <w:rPr>
          <w:rFonts w:cstheme="minorHAnsi"/>
          <w:sz w:val="24"/>
          <w:szCs w:val="24"/>
          <w:lang w:val="en-GB"/>
        </w:rPr>
        <w:t>against an</w:t>
      </w:r>
      <w:r>
        <w:rPr>
          <w:rFonts w:cstheme="minorHAnsi"/>
          <w:sz w:val="24"/>
          <w:szCs w:val="24"/>
          <w:lang w:val="en-GB"/>
        </w:rPr>
        <w:t xml:space="preserve"> average church heating load of 60/70 kW. </w:t>
      </w:r>
      <w:r w:rsidRPr="00B01090">
        <w:rPr>
          <w:rFonts w:cstheme="minorHAnsi"/>
          <w:sz w:val="24"/>
          <w:szCs w:val="24"/>
          <w:lang w:val="en-GB"/>
        </w:rPr>
        <w:t xml:space="preserve">In the </w:t>
      </w:r>
      <w:proofErr w:type="gramStart"/>
      <w:r w:rsidRPr="00B01090">
        <w:rPr>
          <w:rFonts w:cstheme="minorHAnsi"/>
          <w:sz w:val="24"/>
          <w:szCs w:val="24"/>
          <w:lang w:val="en-GB"/>
        </w:rPr>
        <w:t>summer</w:t>
      </w:r>
      <w:proofErr w:type="gramEnd"/>
      <w:r>
        <w:rPr>
          <w:sz w:val="24"/>
          <w:szCs w:val="24"/>
          <w:lang w:val="en-GB"/>
        </w:rPr>
        <w:t xml:space="preserve"> the reverse happens with exports to the grid</w:t>
      </w:r>
      <w:r w:rsidR="0073063E">
        <w:rPr>
          <w:sz w:val="24"/>
          <w:szCs w:val="24"/>
          <w:lang w:val="en-GB"/>
        </w:rPr>
        <w:t>, therefore the price paid by generators is a factor.</w:t>
      </w:r>
    </w:p>
    <w:p w14:paraId="7EA5C01B" w14:textId="1F1EACF7" w:rsidR="00B01090" w:rsidRPr="00B01090" w:rsidRDefault="00B01090" w:rsidP="004F68D0">
      <w:pPr>
        <w:pStyle w:val="ListParagraph"/>
        <w:numPr>
          <w:ilvl w:val="0"/>
          <w:numId w:val="6"/>
        </w:numPr>
        <w:tabs>
          <w:tab w:val="left" w:pos="426"/>
        </w:tabs>
        <w:ind w:left="426" w:hanging="283"/>
        <w:rPr>
          <w:rFonts w:cstheme="minorHAnsi"/>
          <w:sz w:val="24"/>
          <w:szCs w:val="24"/>
          <w:lang w:val="en-GB"/>
        </w:rPr>
      </w:pPr>
      <w:r>
        <w:rPr>
          <w:rFonts w:cstheme="minorHAnsi"/>
          <w:sz w:val="24"/>
          <w:szCs w:val="24"/>
          <w:lang w:val="en-GB"/>
        </w:rPr>
        <w:lastRenderedPageBreak/>
        <w:t xml:space="preserve">The cost of the panels is reducing, but a </w:t>
      </w:r>
      <w:r w:rsidR="0073063E">
        <w:rPr>
          <w:rFonts w:cstheme="minorHAnsi"/>
          <w:sz w:val="24"/>
          <w:szCs w:val="24"/>
          <w:lang w:val="en-GB"/>
        </w:rPr>
        <w:t>short-term</w:t>
      </w:r>
      <w:r>
        <w:rPr>
          <w:rFonts w:cstheme="minorHAnsi"/>
          <w:sz w:val="24"/>
          <w:szCs w:val="24"/>
          <w:lang w:val="en-GB"/>
        </w:rPr>
        <w:t xml:space="preserve"> payback cannot be </w:t>
      </w:r>
      <w:proofErr w:type="gramStart"/>
      <w:r>
        <w:rPr>
          <w:rFonts w:cstheme="minorHAnsi"/>
          <w:sz w:val="24"/>
          <w:szCs w:val="24"/>
          <w:lang w:val="en-GB"/>
        </w:rPr>
        <w:t>expected</w:t>
      </w:r>
      <w:proofErr w:type="gramEnd"/>
      <w:r w:rsidR="0073063E">
        <w:rPr>
          <w:rFonts w:cstheme="minorHAnsi"/>
          <w:sz w:val="24"/>
          <w:szCs w:val="24"/>
          <w:lang w:val="en-GB"/>
        </w:rPr>
        <w:t xml:space="preserve"> and</w:t>
      </w:r>
      <w:r w:rsidR="00B67FA7">
        <w:rPr>
          <w:rFonts w:cstheme="minorHAnsi"/>
          <w:sz w:val="24"/>
          <w:szCs w:val="24"/>
          <w:lang w:val="en-GB"/>
        </w:rPr>
        <w:t xml:space="preserve"> the</w:t>
      </w:r>
      <w:r w:rsidR="0073063E">
        <w:rPr>
          <w:rFonts w:cstheme="minorHAnsi"/>
          <w:sz w:val="24"/>
          <w:szCs w:val="24"/>
          <w:lang w:val="en-GB"/>
        </w:rPr>
        <w:t xml:space="preserve"> </w:t>
      </w:r>
      <w:proofErr w:type="spellStart"/>
      <w:r w:rsidRPr="00B01090">
        <w:rPr>
          <w:rFonts w:cstheme="minorHAnsi"/>
          <w:sz w:val="24"/>
          <w:szCs w:val="24"/>
          <w:lang w:val="en-GB"/>
        </w:rPr>
        <w:t>FiT’s</w:t>
      </w:r>
      <w:proofErr w:type="spellEnd"/>
      <w:r w:rsidRPr="00B01090">
        <w:rPr>
          <w:rFonts w:cstheme="minorHAnsi"/>
          <w:sz w:val="24"/>
          <w:szCs w:val="24"/>
          <w:lang w:val="en-GB"/>
        </w:rPr>
        <w:t xml:space="preserve"> </w:t>
      </w:r>
      <w:r w:rsidR="00B67FA7">
        <w:rPr>
          <w:rFonts w:cstheme="minorHAnsi"/>
          <w:sz w:val="24"/>
          <w:szCs w:val="24"/>
          <w:lang w:val="en-GB"/>
        </w:rPr>
        <w:t xml:space="preserve">(Feed in </w:t>
      </w:r>
      <w:r w:rsidR="005062BD">
        <w:rPr>
          <w:rFonts w:cstheme="minorHAnsi"/>
          <w:sz w:val="24"/>
          <w:szCs w:val="24"/>
          <w:lang w:val="en-GB"/>
        </w:rPr>
        <w:t>Tariff</w:t>
      </w:r>
      <w:r w:rsidR="00B67FA7">
        <w:rPr>
          <w:rFonts w:cstheme="minorHAnsi"/>
          <w:sz w:val="24"/>
          <w:szCs w:val="24"/>
          <w:lang w:val="en-GB"/>
        </w:rPr>
        <w:t>) scheme was scrapped by Government last year</w:t>
      </w:r>
      <w:r w:rsidRPr="00B01090">
        <w:rPr>
          <w:rFonts w:cstheme="minorHAnsi"/>
          <w:sz w:val="24"/>
          <w:szCs w:val="24"/>
          <w:lang w:val="en-GB"/>
        </w:rPr>
        <w:t>.</w:t>
      </w:r>
      <w:r w:rsidR="00B67FA7">
        <w:rPr>
          <w:rFonts w:cstheme="minorHAnsi"/>
          <w:sz w:val="24"/>
          <w:szCs w:val="24"/>
          <w:lang w:val="en-GB"/>
        </w:rPr>
        <w:t xml:space="preserve"> The good news as stated above is that installation costs have been significantly reduced.</w:t>
      </w:r>
    </w:p>
    <w:p w14:paraId="42E01F69" w14:textId="77777777" w:rsidR="00B01090" w:rsidRDefault="00B01090" w:rsidP="001936E4">
      <w:pPr>
        <w:pStyle w:val="Default"/>
        <w:ind w:left="284"/>
        <w:rPr>
          <w:rFonts w:asciiTheme="minorHAnsi" w:hAnsiTheme="minorHAnsi" w:cstheme="minorHAnsi"/>
        </w:rPr>
      </w:pPr>
    </w:p>
    <w:p w14:paraId="13A5101A" w14:textId="59BE9DD8" w:rsidR="001936E4" w:rsidRDefault="001936E4" w:rsidP="001936E4">
      <w:pPr>
        <w:pStyle w:val="Default"/>
        <w:rPr>
          <w:rFonts w:asciiTheme="minorHAnsi" w:hAnsiTheme="minorHAnsi" w:cstheme="minorHAnsi"/>
        </w:rPr>
      </w:pPr>
      <w:r>
        <w:rPr>
          <w:rFonts w:asciiTheme="minorHAnsi" w:hAnsiTheme="minorHAnsi" w:cstheme="minorHAnsi"/>
        </w:rPr>
        <w:t xml:space="preserve">There are many other energy reduction </w:t>
      </w:r>
      <w:r w:rsidR="0066598E">
        <w:rPr>
          <w:rFonts w:asciiTheme="minorHAnsi" w:hAnsiTheme="minorHAnsi" w:cstheme="minorHAnsi"/>
        </w:rPr>
        <w:t>measure</w:t>
      </w:r>
      <w:r>
        <w:rPr>
          <w:rFonts w:asciiTheme="minorHAnsi" w:hAnsiTheme="minorHAnsi" w:cstheme="minorHAnsi"/>
        </w:rPr>
        <w:t xml:space="preserve">s that can be carried </w:t>
      </w:r>
      <w:proofErr w:type="gramStart"/>
      <w:r>
        <w:rPr>
          <w:rFonts w:asciiTheme="minorHAnsi" w:hAnsiTheme="minorHAnsi" w:cstheme="minorHAnsi"/>
        </w:rPr>
        <w:t>out, but</w:t>
      </w:r>
      <w:proofErr w:type="gramEnd"/>
      <w:r>
        <w:rPr>
          <w:rFonts w:asciiTheme="minorHAnsi" w:hAnsiTheme="minorHAnsi" w:cstheme="minorHAnsi"/>
        </w:rPr>
        <w:t xml:space="preserve"> require more technical input. It is recommended that you consult your DAC Building Services Adviser or Heating Adviser</w:t>
      </w:r>
      <w:r w:rsidR="00982E7B">
        <w:rPr>
          <w:rFonts w:asciiTheme="minorHAnsi" w:hAnsiTheme="minorHAnsi" w:cstheme="minorHAnsi"/>
        </w:rPr>
        <w:t xml:space="preserve"> who will be pleased to help you</w:t>
      </w:r>
      <w:r>
        <w:rPr>
          <w:rFonts w:asciiTheme="minorHAnsi" w:hAnsiTheme="minorHAnsi" w:cstheme="minorHAnsi"/>
        </w:rPr>
        <w:t>.</w:t>
      </w:r>
    </w:p>
    <w:p w14:paraId="6F289DDA" w14:textId="043C9D40" w:rsidR="001936E4" w:rsidRDefault="001936E4" w:rsidP="001936E4">
      <w:pPr>
        <w:pStyle w:val="Default"/>
        <w:rPr>
          <w:rFonts w:asciiTheme="minorHAnsi" w:hAnsiTheme="minorHAnsi" w:cstheme="minorHAnsi"/>
        </w:rPr>
      </w:pPr>
    </w:p>
    <w:p w14:paraId="28379C91" w14:textId="02D624D9" w:rsidR="001E1475" w:rsidRDefault="005062BD" w:rsidP="004C37A4">
      <w:pPr>
        <w:pStyle w:val="Default"/>
        <w:rPr>
          <w:rFonts w:asciiTheme="minorHAnsi" w:hAnsiTheme="minorHAnsi" w:cstheme="minorHAnsi"/>
        </w:rPr>
      </w:pPr>
      <w:r>
        <w:rPr>
          <w:rFonts w:asciiTheme="minorHAnsi" w:hAnsiTheme="minorHAnsi" w:cstheme="minorHAnsi"/>
        </w:rPr>
        <w:t>09.0</w:t>
      </w:r>
      <w:r w:rsidR="0024284F">
        <w:rPr>
          <w:rFonts w:asciiTheme="minorHAnsi" w:hAnsiTheme="minorHAnsi" w:cstheme="minorHAnsi"/>
        </w:rPr>
        <w:t>9</w:t>
      </w:r>
      <w:r>
        <w:rPr>
          <w:rFonts w:asciiTheme="minorHAnsi" w:hAnsiTheme="minorHAnsi" w:cstheme="minorHAnsi"/>
        </w:rPr>
        <w:t>.2020</w:t>
      </w:r>
    </w:p>
    <w:p w14:paraId="14DEB4DA" w14:textId="3ECCBA81" w:rsidR="00233838" w:rsidRDefault="00233838" w:rsidP="004C37A4">
      <w:pPr>
        <w:pStyle w:val="Default"/>
        <w:rPr>
          <w:rFonts w:asciiTheme="minorHAnsi" w:hAnsiTheme="minorHAnsi" w:cstheme="minorHAnsi"/>
        </w:rPr>
      </w:pPr>
    </w:p>
    <w:p w14:paraId="4F1BC041" w14:textId="170DA05B" w:rsidR="00233838" w:rsidRPr="00233838" w:rsidRDefault="00233838" w:rsidP="004C37A4">
      <w:pPr>
        <w:pStyle w:val="Default"/>
        <w:rPr>
          <w:sz w:val="18"/>
          <w:szCs w:val="18"/>
        </w:rPr>
      </w:pPr>
      <w:r w:rsidRPr="00233838">
        <w:rPr>
          <w:rFonts w:asciiTheme="minorHAnsi" w:hAnsiTheme="minorHAnsi" w:cstheme="minorHAnsi"/>
          <w:sz w:val="18"/>
          <w:szCs w:val="18"/>
        </w:rPr>
        <w:t>The author wishes to acknowledge the helpful comments on the document made by M Craig, DAC member and J Polhill DEO Energy Group Chairman.</w:t>
      </w:r>
    </w:p>
    <w:sectPr w:rsidR="00233838" w:rsidRPr="00233838" w:rsidSect="001A7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5869" w14:textId="77777777" w:rsidR="0029249F" w:rsidRDefault="0029249F" w:rsidP="00A91C55">
      <w:pPr>
        <w:spacing w:after="0" w:line="240" w:lineRule="auto"/>
      </w:pPr>
      <w:r>
        <w:separator/>
      </w:r>
    </w:p>
  </w:endnote>
  <w:endnote w:type="continuationSeparator" w:id="0">
    <w:p w14:paraId="459E2214" w14:textId="77777777" w:rsidR="0029249F" w:rsidRDefault="0029249F" w:rsidP="00A9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9B4D" w14:textId="77777777" w:rsidR="0073063E" w:rsidRDefault="00730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684755"/>
      <w:docPartObj>
        <w:docPartGallery w:val="Page Numbers (Bottom of Page)"/>
        <w:docPartUnique/>
      </w:docPartObj>
    </w:sdtPr>
    <w:sdtEndPr>
      <w:rPr>
        <w:noProof/>
      </w:rPr>
    </w:sdtEndPr>
    <w:sdtContent>
      <w:p w14:paraId="6E323912" w14:textId="63D580E4" w:rsidR="00A91C55" w:rsidRDefault="00A91C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AD13A" w14:textId="77777777" w:rsidR="00A91C55" w:rsidRDefault="00A91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AB24" w14:textId="77777777" w:rsidR="0073063E" w:rsidRDefault="0073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0B96" w14:textId="77777777" w:rsidR="0029249F" w:rsidRDefault="0029249F" w:rsidP="00A91C55">
      <w:pPr>
        <w:spacing w:after="0" w:line="240" w:lineRule="auto"/>
      </w:pPr>
      <w:r>
        <w:separator/>
      </w:r>
    </w:p>
  </w:footnote>
  <w:footnote w:type="continuationSeparator" w:id="0">
    <w:p w14:paraId="3F949023" w14:textId="77777777" w:rsidR="0029249F" w:rsidRDefault="0029249F" w:rsidP="00A9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9B94" w14:textId="77777777" w:rsidR="0073063E" w:rsidRDefault="00730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0FEE" w14:textId="199981F6" w:rsidR="0073063E" w:rsidRDefault="00730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B08B" w14:textId="77777777" w:rsidR="0073063E" w:rsidRDefault="00730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7DF"/>
    <w:multiLevelType w:val="hybridMultilevel"/>
    <w:tmpl w:val="33B03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469E5"/>
    <w:multiLevelType w:val="hybridMultilevel"/>
    <w:tmpl w:val="711CC58A"/>
    <w:lvl w:ilvl="0" w:tplc="6E7CE9F8">
      <w:start w:val="4"/>
      <w:numFmt w:val="decimal"/>
      <w:lvlText w:val="%1)"/>
      <w:lvlJc w:val="left"/>
      <w:pPr>
        <w:ind w:left="1485" w:hanging="360"/>
      </w:pPr>
      <w:rPr>
        <w:rFonts w:cstheme="minorBidi"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1AF14FDF"/>
    <w:multiLevelType w:val="hybridMultilevel"/>
    <w:tmpl w:val="5D6C4C12"/>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D32B3"/>
    <w:multiLevelType w:val="hybridMultilevel"/>
    <w:tmpl w:val="0E22B53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52A427F8"/>
    <w:multiLevelType w:val="hybridMultilevel"/>
    <w:tmpl w:val="5B3204AE"/>
    <w:lvl w:ilvl="0" w:tplc="6E7CE9F8">
      <w:start w:val="4"/>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C744E"/>
    <w:multiLevelType w:val="hybridMultilevel"/>
    <w:tmpl w:val="38963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78"/>
    <w:rsid w:val="000614F1"/>
    <w:rsid w:val="00063005"/>
    <w:rsid w:val="000C1693"/>
    <w:rsid w:val="00114D3B"/>
    <w:rsid w:val="001307AF"/>
    <w:rsid w:val="00145618"/>
    <w:rsid w:val="00184635"/>
    <w:rsid w:val="00191F74"/>
    <w:rsid w:val="001936E4"/>
    <w:rsid w:val="00196E2D"/>
    <w:rsid w:val="001A7A34"/>
    <w:rsid w:val="001B6A49"/>
    <w:rsid w:val="001C6760"/>
    <w:rsid w:val="001E1475"/>
    <w:rsid w:val="00203D1C"/>
    <w:rsid w:val="00205803"/>
    <w:rsid w:val="00212F90"/>
    <w:rsid w:val="0021625D"/>
    <w:rsid w:val="00233838"/>
    <w:rsid w:val="0024284F"/>
    <w:rsid w:val="0029249F"/>
    <w:rsid w:val="00306325"/>
    <w:rsid w:val="00350C4A"/>
    <w:rsid w:val="003771E1"/>
    <w:rsid w:val="004039D1"/>
    <w:rsid w:val="00446817"/>
    <w:rsid w:val="004A3A93"/>
    <w:rsid w:val="004C37A4"/>
    <w:rsid w:val="004F61BD"/>
    <w:rsid w:val="004F68D0"/>
    <w:rsid w:val="005062BD"/>
    <w:rsid w:val="00577309"/>
    <w:rsid w:val="006330F7"/>
    <w:rsid w:val="006377C6"/>
    <w:rsid w:val="00650833"/>
    <w:rsid w:val="00662C94"/>
    <w:rsid w:val="0066598E"/>
    <w:rsid w:val="00686638"/>
    <w:rsid w:val="006D27EA"/>
    <w:rsid w:val="007215F4"/>
    <w:rsid w:val="00725AD7"/>
    <w:rsid w:val="0073063E"/>
    <w:rsid w:val="00761EDF"/>
    <w:rsid w:val="00762DD9"/>
    <w:rsid w:val="0084750A"/>
    <w:rsid w:val="008A0B07"/>
    <w:rsid w:val="00936E72"/>
    <w:rsid w:val="00965C7A"/>
    <w:rsid w:val="00976944"/>
    <w:rsid w:val="00982E7B"/>
    <w:rsid w:val="009E62E2"/>
    <w:rsid w:val="009E7C8C"/>
    <w:rsid w:val="00A138A8"/>
    <w:rsid w:val="00A40639"/>
    <w:rsid w:val="00A85E8C"/>
    <w:rsid w:val="00A8775D"/>
    <w:rsid w:val="00A91C55"/>
    <w:rsid w:val="00B01090"/>
    <w:rsid w:val="00B67FA7"/>
    <w:rsid w:val="00B91D8F"/>
    <w:rsid w:val="00C42253"/>
    <w:rsid w:val="00C75BED"/>
    <w:rsid w:val="00DA3295"/>
    <w:rsid w:val="00DF2E7B"/>
    <w:rsid w:val="00E01B36"/>
    <w:rsid w:val="00E4649D"/>
    <w:rsid w:val="00E60624"/>
    <w:rsid w:val="00F23478"/>
    <w:rsid w:val="00F31EB2"/>
    <w:rsid w:val="00F50C2F"/>
    <w:rsid w:val="00FA0752"/>
    <w:rsid w:val="00FA2102"/>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BD756"/>
  <w15:chartTrackingRefBased/>
  <w15:docId w15:val="{8991CA5A-A799-49BD-934E-36F2872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C6"/>
    <w:pPr>
      <w:ind w:left="720"/>
      <w:contextualSpacing/>
    </w:pPr>
  </w:style>
  <w:style w:type="character" w:styleId="Hyperlink">
    <w:name w:val="Hyperlink"/>
    <w:basedOn w:val="DefaultParagraphFont"/>
    <w:uiPriority w:val="99"/>
    <w:unhideWhenUsed/>
    <w:rsid w:val="006377C6"/>
    <w:rPr>
      <w:color w:val="0000FF" w:themeColor="hyperlink"/>
      <w:u w:val="single"/>
    </w:rPr>
  </w:style>
  <w:style w:type="character" w:styleId="UnresolvedMention">
    <w:name w:val="Unresolved Mention"/>
    <w:basedOn w:val="DefaultParagraphFont"/>
    <w:uiPriority w:val="99"/>
    <w:semiHidden/>
    <w:unhideWhenUsed/>
    <w:rsid w:val="006377C6"/>
    <w:rPr>
      <w:color w:val="605E5C"/>
      <w:shd w:val="clear" w:color="auto" w:fill="E1DFDD"/>
    </w:rPr>
  </w:style>
  <w:style w:type="paragraph" w:styleId="NormalWeb">
    <w:name w:val="Normal (Web)"/>
    <w:basedOn w:val="Normal"/>
    <w:uiPriority w:val="99"/>
    <w:semiHidden/>
    <w:unhideWhenUsed/>
    <w:rsid w:val="004039D1"/>
    <w:pPr>
      <w:spacing w:before="100" w:beforeAutospacing="1" w:after="100" w:afterAutospacing="1" w:line="240" w:lineRule="auto"/>
    </w:pPr>
    <w:rPr>
      <w:rFonts w:ascii="Calibri" w:hAnsi="Calibri" w:cs="Calibri"/>
      <w:lang w:val="en-GB"/>
    </w:rPr>
  </w:style>
  <w:style w:type="paragraph" w:styleId="Header">
    <w:name w:val="header"/>
    <w:basedOn w:val="Normal"/>
    <w:link w:val="HeaderChar"/>
    <w:uiPriority w:val="99"/>
    <w:unhideWhenUsed/>
    <w:rsid w:val="00A91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55"/>
  </w:style>
  <w:style w:type="paragraph" w:styleId="Footer">
    <w:name w:val="footer"/>
    <w:basedOn w:val="Normal"/>
    <w:link w:val="FooterChar"/>
    <w:uiPriority w:val="99"/>
    <w:unhideWhenUsed/>
    <w:rsid w:val="00A91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55"/>
  </w:style>
  <w:style w:type="paragraph" w:customStyle="1" w:styleId="Default">
    <w:name w:val="Default"/>
    <w:rsid w:val="00E60624"/>
    <w:pPr>
      <w:autoSpaceDE w:val="0"/>
      <w:autoSpaceDN w:val="0"/>
      <w:adjustRightInd w:val="0"/>
      <w:spacing w:after="0" w:line="240" w:lineRule="auto"/>
    </w:pPr>
    <w:rPr>
      <w:rFonts w:ascii="Georgia" w:hAnsi="Georgia" w:cs="Georg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3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Mumford</dc:creator>
  <cp:keywords/>
  <dc:description/>
  <cp:lastModifiedBy>Anna Newlove</cp:lastModifiedBy>
  <cp:revision>2</cp:revision>
  <dcterms:created xsi:type="dcterms:W3CDTF">2020-09-17T07:13:00Z</dcterms:created>
  <dcterms:modified xsi:type="dcterms:W3CDTF">2020-09-17T07:13:00Z</dcterms:modified>
</cp:coreProperties>
</file>