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B9A18" w14:textId="77777777" w:rsidR="004739B6" w:rsidRPr="004739B6" w:rsidRDefault="004739B6" w:rsidP="004739B6">
      <w:pPr>
        <w:spacing w:before="100" w:beforeAutospacing="1" w:after="100" w:afterAutospacing="1" w:line="240" w:lineRule="auto"/>
        <w:jc w:val="center"/>
        <w:outlineLvl w:val="0"/>
        <w:rPr>
          <w:rFonts w:eastAsia="Times New Roman" w:cstheme="minorHAnsi"/>
          <w:b/>
          <w:bCs/>
          <w:kern w:val="36"/>
          <w:sz w:val="48"/>
          <w:szCs w:val="48"/>
          <w:lang w:eastAsia="en-GB"/>
        </w:rPr>
      </w:pPr>
      <w:r w:rsidRPr="004739B6">
        <w:rPr>
          <w:rFonts w:eastAsia="Times New Roman" w:cstheme="minorHAnsi"/>
          <w:b/>
          <w:bCs/>
          <w:kern w:val="36"/>
          <w:sz w:val="48"/>
          <w:szCs w:val="48"/>
          <w:lang w:eastAsia="en-GB"/>
        </w:rPr>
        <w:t xml:space="preserve">Is it right for the Church to talk about generosity and giving </w:t>
      </w:r>
      <w:proofErr w:type="gramStart"/>
      <w:r w:rsidRPr="004739B6">
        <w:rPr>
          <w:rFonts w:eastAsia="Times New Roman" w:cstheme="minorHAnsi"/>
          <w:b/>
          <w:bCs/>
          <w:kern w:val="36"/>
          <w:sz w:val="48"/>
          <w:szCs w:val="48"/>
          <w:lang w:eastAsia="en-GB"/>
        </w:rPr>
        <w:t>in the midst of</w:t>
      </w:r>
      <w:proofErr w:type="gramEnd"/>
      <w:r w:rsidRPr="004739B6">
        <w:rPr>
          <w:rFonts w:eastAsia="Times New Roman" w:cstheme="minorHAnsi"/>
          <w:b/>
          <w:bCs/>
          <w:kern w:val="36"/>
          <w:sz w:val="48"/>
          <w:szCs w:val="48"/>
          <w:lang w:eastAsia="en-GB"/>
        </w:rPr>
        <w:t xml:space="preserve"> a public health crisis?</w:t>
      </w:r>
    </w:p>
    <w:p w14:paraId="45834DA1" w14:textId="35931842" w:rsidR="004739B6" w:rsidRPr="004739B6" w:rsidRDefault="004739B6" w:rsidP="004739B6">
      <w:pPr>
        <w:spacing w:after="0" w:line="240" w:lineRule="auto"/>
        <w:rPr>
          <w:rFonts w:eastAsia="Times New Roman" w:cstheme="minorHAnsi"/>
          <w:sz w:val="24"/>
          <w:szCs w:val="24"/>
          <w:lang w:eastAsia="en-GB"/>
        </w:rPr>
      </w:pPr>
      <w:r w:rsidRPr="004739B6">
        <w:rPr>
          <w:rFonts w:eastAsia="Times New Roman" w:cstheme="minorHAnsi"/>
          <w:sz w:val="24"/>
          <w:szCs w:val="24"/>
          <w:lang w:eastAsia="en-GB"/>
        </w:rPr>
        <w:br/>
        <w:t>With so much need around us, is it appropriate for the church to broach the subject of generosity and giving? We think it is</w:t>
      </w:r>
      <w:r>
        <w:rPr>
          <w:rFonts w:eastAsia="Times New Roman" w:cstheme="minorHAnsi"/>
          <w:sz w:val="24"/>
          <w:szCs w:val="24"/>
          <w:lang w:eastAsia="en-GB"/>
        </w:rPr>
        <w:t xml:space="preserve">, here is </w:t>
      </w:r>
      <w:r w:rsidRPr="004739B6">
        <w:rPr>
          <w:rFonts w:eastAsia="Times New Roman" w:cstheme="minorHAnsi"/>
          <w:sz w:val="24"/>
          <w:szCs w:val="24"/>
          <w:lang w:eastAsia="en-GB"/>
        </w:rPr>
        <w:t>why.</w:t>
      </w:r>
    </w:p>
    <w:p w14:paraId="5945FB32" w14:textId="77777777" w:rsidR="004739B6" w:rsidRPr="004739B6" w:rsidRDefault="004739B6" w:rsidP="004739B6">
      <w:pPr>
        <w:numPr>
          <w:ilvl w:val="0"/>
          <w:numId w:val="1"/>
        </w:numPr>
        <w:spacing w:before="100" w:beforeAutospacing="1" w:after="100" w:afterAutospacing="1" w:line="240" w:lineRule="auto"/>
        <w:rPr>
          <w:rFonts w:eastAsia="Times New Roman" w:cstheme="minorHAnsi"/>
          <w:sz w:val="24"/>
          <w:szCs w:val="24"/>
          <w:lang w:eastAsia="en-GB"/>
        </w:rPr>
      </w:pPr>
      <w:r w:rsidRPr="004739B6">
        <w:rPr>
          <w:rFonts w:eastAsia="Times New Roman" w:cstheme="minorHAnsi"/>
          <w:sz w:val="24"/>
          <w:szCs w:val="24"/>
          <w:lang w:eastAsia="en-GB"/>
        </w:rPr>
        <w:t>The example of the Macedonian Church, described by Paul in 2 Corinthians 8, never ceases to inspire me. We are told “In the midst of a very severe trial, their overflowing joy and their extreme poverty welled up in rich generosity. For I testify that they gave as much as they were able, and even beyond their ability”.</w:t>
      </w:r>
    </w:p>
    <w:p w14:paraId="6CC2819B" w14:textId="710596A6" w:rsidR="004739B6" w:rsidRPr="004739B6" w:rsidRDefault="00AD1B64" w:rsidP="004739B6">
      <w:pPr>
        <w:spacing w:after="0" w:line="240" w:lineRule="auto"/>
        <w:rPr>
          <w:rFonts w:eastAsia="Times New Roman" w:cstheme="minorHAnsi"/>
          <w:sz w:val="24"/>
          <w:szCs w:val="24"/>
          <w:lang w:eastAsia="en-GB"/>
        </w:rPr>
      </w:pPr>
      <w:r>
        <w:rPr>
          <w:rFonts w:eastAsia="Times New Roman" w:cstheme="minorHAnsi"/>
          <w:sz w:val="24"/>
          <w:szCs w:val="24"/>
          <w:lang w:eastAsia="en-GB"/>
        </w:rPr>
        <w:t>T</w:t>
      </w:r>
      <w:r w:rsidR="004739B6" w:rsidRPr="004739B6">
        <w:rPr>
          <w:rFonts w:eastAsia="Times New Roman" w:cstheme="minorHAnsi"/>
          <w:sz w:val="24"/>
          <w:szCs w:val="24"/>
          <w:lang w:eastAsia="en-GB"/>
        </w:rPr>
        <w:t xml:space="preserve">he Macedonian church were facing an extreme trial and that manifested itself in rich generosity. We are certainly </w:t>
      </w:r>
      <w:proofErr w:type="gramStart"/>
      <w:r w:rsidR="008C5EB3">
        <w:rPr>
          <w:rFonts w:eastAsia="Times New Roman" w:cstheme="minorHAnsi"/>
          <w:sz w:val="24"/>
          <w:szCs w:val="24"/>
          <w:lang w:eastAsia="en-GB"/>
        </w:rPr>
        <w:t>in the midst of</w:t>
      </w:r>
      <w:proofErr w:type="gramEnd"/>
      <w:r w:rsidR="004739B6" w:rsidRPr="004739B6">
        <w:rPr>
          <w:rFonts w:eastAsia="Times New Roman" w:cstheme="minorHAnsi"/>
          <w:sz w:val="24"/>
          <w:szCs w:val="24"/>
          <w:lang w:eastAsia="en-GB"/>
        </w:rPr>
        <w:t xml:space="preserve"> our own “severe trial”. Our encouragement is that this trial won’t result in each of us buttoning down the hatches and looking to our own needs alone, until this storm has passed, but instead </w:t>
      </w:r>
      <w:r w:rsidR="004739B6">
        <w:rPr>
          <w:rFonts w:eastAsia="Times New Roman" w:cstheme="minorHAnsi"/>
          <w:sz w:val="24"/>
          <w:szCs w:val="24"/>
          <w:lang w:eastAsia="en-GB"/>
        </w:rPr>
        <w:t xml:space="preserve">that </w:t>
      </w:r>
      <w:r w:rsidR="004739B6" w:rsidRPr="004739B6">
        <w:rPr>
          <w:rFonts w:eastAsia="Times New Roman" w:cstheme="minorHAnsi"/>
          <w:sz w:val="24"/>
          <w:szCs w:val="24"/>
          <w:lang w:eastAsia="en-GB"/>
        </w:rPr>
        <w:t xml:space="preserve">we will allow </w:t>
      </w:r>
      <w:r w:rsidR="004739B6">
        <w:rPr>
          <w:rFonts w:eastAsia="Times New Roman" w:cstheme="minorHAnsi"/>
          <w:sz w:val="24"/>
          <w:szCs w:val="24"/>
          <w:lang w:eastAsia="en-GB"/>
        </w:rPr>
        <w:t>this</w:t>
      </w:r>
      <w:r w:rsidR="004739B6" w:rsidRPr="004739B6">
        <w:rPr>
          <w:rFonts w:eastAsia="Times New Roman" w:cstheme="minorHAnsi"/>
          <w:sz w:val="24"/>
          <w:szCs w:val="24"/>
          <w:lang w:eastAsia="en-GB"/>
        </w:rPr>
        <w:t xml:space="preserve"> trial to shape us and change us into a people responding to all the needs we see around us with </w:t>
      </w:r>
      <w:r w:rsidR="004739B6" w:rsidRPr="004739B6">
        <w:rPr>
          <w:rFonts w:eastAsia="Times New Roman" w:cstheme="minorHAnsi"/>
          <w:i/>
          <w:iCs/>
          <w:sz w:val="24"/>
          <w:szCs w:val="24"/>
          <w:lang w:eastAsia="en-GB"/>
        </w:rPr>
        <w:t xml:space="preserve">rich generosity. </w:t>
      </w:r>
      <w:r w:rsidR="004739B6" w:rsidRPr="004739B6">
        <w:rPr>
          <w:rFonts w:eastAsia="Times New Roman" w:cstheme="minorHAnsi"/>
          <w:sz w:val="24"/>
          <w:szCs w:val="24"/>
          <w:lang w:eastAsia="en-GB"/>
        </w:rPr>
        <w:t>Afterall, generosity is always a response to love. Our prayer is that these challenging times will be opportunities for each of us to grow in our love.</w:t>
      </w:r>
    </w:p>
    <w:p w14:paraId="7CF30C58" w14:textId="77777777" w:rsidR="004739B6" w:rsidRPr="004739B6" w:rsidRDefault="004739B6" w:rsidP="004739B6">
      <w:pPr>
        <w:numPr>
          <w:ilvl w:val="0"/>
          <w:numId w:val="2"/>
        </w:numPr>
        <w:spacing w:before="100" w:beforeAutospacing="1" w:after="100" w:afterAutospacing="1" w:line="240" w:lineRule="auto"/>
        <w:rPr>
          <w:rFonts w:eastAsia="Times New Roman" w:cstheme="minorHAnsi"/>
          <w:sz w:val="24"/>
          <w:szCs w:val="24"/>
          <w:lang w:eastAsia="en-GB"/>
        </w:rPr>
      </w:pPr>
      <w:r w:rsidRPr="004739B6">
        <w:rPr>
          <w:rFonts w:eastAsia="Times New Roman" w:cstheme="minorHAnsi"/>
          <w:sz w:val="24"/>
          <w:szCs w:val="24"/>
          <w:lang w:eastAsia="en-GB"/>
        </w:rPr>
        <w:t>Our church buildings have, for the most part, been closed. But that does not mean church has been closed.</w:t>
      </w:r>
    </w:p>
    <w:p w14:paraId="132D81AF" w14:textId="6A004A94" w:rsidR="004739B6" w:rsidRPr="004739B6" w:rsidRDefault="004739B6" w:rsidP="004739B6">
      <w:pPr>
        <w:spacing w:after="0" w:line="240" w:lineRule="auto"/>
        <w:rPr>
          <w:rFonts w:eastAsia="Times New Roman" w:cstheme="minorHAnsi"/>
          <w:sz w:val="24"/>
          <w:szCs w:val="24"/>
          <w:lang w:eastAsia="en-GB"/>
        </w:rPr>
      </w:pPr>
      <w:r w:rsidRPr="004739B6">
        <w:rPr>
          <w:rFonts w:eastAsia="Times New Roman" w:cstheme="minorHAnsi"/>
          <w:sz w:val="24"/>
          <w:szCs w:val="24"/>
          <w:lang w:eastAsia="en-GB"/>
        </w:rPr>
        <w:t>We have been so encouraged to hear about the multitude of ways you have carried on ‘being church’ during lockdown. You have served your communities through foodbanks, shopping, and medicine deliveries; you have gone online with church services and</w:t>
      </w:r>
      <w:r w:rsidR="008C5EB3">
        <w:rPr>
          <w:rFonts w:eastAsia="Times New Roman" w:cstheme="minorHAnsi"/>
          <w:sz w:val="24"/>
          <w:szCs w:val="24"/>
          <w:lang w:eastAsia="en-GB"/>
        </w:rPr>
        <w:t xml:space="preserve"> school</w:t>
      </w:r>
      <w:r w:rsidRPr="004739B6">
        <w:rPr>
          <w:rFonts w:eastAsia="Times New Roman" w:cstheme="minorHAnsi"/>
          <w:sz w:val="24"/>
          <w:szCs w:val="24"/>
          <w:lang w:eastAsia="en-GB"/>
        </w:rPr>
        <w:t xml:space="preserve"> assemblies and you have reached out to the most lonely and vulnerable members of your communities. The ministry of the church has changed in this period but not stopped. And so, our giving to the Church may</w:t>
      </w:r>
      <w:r w:rsidR="00F679A8">
        <w:rPr>
          <w:rFonts w:eastAsia="Times New Roman" w:cstheme="minorHAnsi"/>
          <w:sz w:val="24"/>
          <w:szCs w:val="24"/>
          <w:lang w:eastAsia="en-GB"/>
        </w:rPr>
        <w:t xml:space="preserve"> also</w:t>
      </w:r>
      <w:r w:rsidRPr="004739B6">
        <w:rPr>
          <w:rFonts w:eastAsia="Times New Roman" w:cstheme="minorHAnsi"/>
          <w:sz w:val="24"/>
          <w:szCs w:val="24"/>
          <w:lang w:eastAsia="en-GB"/>
        </w:rPr>
        <w:t xml:space="preserve"> need to change but should not stop. Afterall, if we </w:t>
      </w:r>
      <w:proofErr w:type="gramStart"/>
      <w:r w:rsidRPr="004739B6">
        <w:rPr>
          <w:rFonts w:eastAsia="Times New Roman" w:cstheme="minorHAnsi"/>
          <w:sz w:val="24"/>
          <w:szCs w:val="24"/>
          <w:lang w:eastAsia="en-GB"/>
        </w:rPr>
        <w:t>don’t</w:t>
      </w:r>
      <w:proofErr w:type="gramEnd"/>
      <w:r w:rsidRPr="004739B6">
        <w:rPr>
          <w:rFonts w:eastAsia="Times New Roman" w:cstheme="minorHAnsi"/>
          <w:sz w:val="24"/>
          <w:szCs w:val="24"/>
          <w:lang w:eastAsia="en-GB"/>
        </w:rPr>
        <w:t xml:space="preserve"> give to the local church, who will?</w:t>
      </w:r>
    </w:p>
    <w:p w14:paraId="53D4D7D6" w14:textId="77777777" w:rsidR="004739B6" w:rsidRPr="004739B6" w:rsidRDefault="004739B6" w:rsidP="004739B6">
      <w:pPr>
        <w:numPr>
          <w:ilvl w:val="0"/>
          <w:numId w:val="3"/>
        </w:numPr>
        <w:spacing w:before="100" w:beforeAutospacing="1" w:after="100" w:afterAutospacing="1" w:line="240" w:lineRule="auto"/>
        <w:rPr>
          <w:rFonts w:eastAsia="Times New Roman" w:cstheme="minorHAnsi"/>
          <w:sz w:val="24"/>
          <w:szCs w:val="24"/>
          <w:lang w:eastAsia="en-GB"/>
        </w:rPr>
      </w:pPr>
      <w:r w:rsidRPr="004739B6">
        <w:rPr>
          <w:rFonts w:eastAsia="Times New Roman" w:cstheme="minorHAnsi"/>
          <w:sz w:val="24"/>
          <w:szCs w:val="24"/>
          <w:lang w:eastAsia="en-GB"/>
        </w:rPr>
        <w:t>Our model is Jesus Christ.</w:t>
      </w:r>
    </w:p>
    <w:p w14:paraId="27690E9A" w14:textId="77777777" w:rsidR="004739B6" w:rsidRPr="004739B6" w:rsidRDefault="004739B6" w:rsidP="004739B6">
      <w:pPr>
        <w:spacing w:after="0" w:line="240" w:lineRule="auto"/>
        <w:rPr>
          <w:rFonts w:eastAsia="Times New Roman" w:cstheme="minorHAnsi"/>
          <w:sz w:val="24"/>
          <w:szCs w:val="24"/>
          <w:lang w:eastAsia="en-GB"/>
        </w:rPr>
      </w:pPr>
      <w:r w:rsidRPr="004739B6">
        <w:rPr>
          <w:rFonts w:eastAsia="Times New Roman" w:cstheme="minorHAnsi"/>
          <w:sz w:val="24"/>
          <w:szCs w:val="24"/>
          <w:lang w:eastAsia="en-GB"/>
        </w:rPr>
        <w:t>And Jesus gave everything. Always. Until the very end.</w:t>
      </w:r>
    </w:p>
    <w:p w14:paraId="325D0FEA" w14:textId="77777777" w:rsidR="008A1B15" w:rsidRDefault="008A1B15"/>
    <w:sectPr w:rsidR="008A1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1CB2"/>
    <w:multiLevelType w:val="multilevel"/>
    <w:tmpl w:val="2D7A2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3307BC"/>
    <w:multiLevelType w:val="multilevel"/>
    <w:tmpl w:val="B5784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5C1AA4"/>
    <w:multiLevelType w:val="multilevel"/>
    <w:tmpl w:val="8DAA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startOverride w:val="2"/>
    </w:lvlOverride>
  </w:num>
  <w:num w:numId="3">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B6"/>
    <w:rsid w:val="004739B6"/>
    <w:rsid w:val="008A1B15"/>
    <w:rsid w:val="008C5EB3"/>
    <w:rsid w:val="00AD1B64"/>
    <w:rsid w:val="00F67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5251"/>
  <w15:chartTrackingRefBased/>
  <w15:docId w15:val="{CD5D6FF1-54AD-41A3-9350-B8B6BDFD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39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9B6"/>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4739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29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432B8A49EF0D40A4E761537E1520AB" ma:contentTypeVersion="13" ma:contentTypeDescription="Create a new document." ma:contentTypeScope="" ma:versionID="9698139c04f6638c4f281d14674437ea">
  <xsd:schema xmlns:xsd="http://www.w3.org/2001/XMLSchema" xmlns:xs="http://www.w3.org/2001/XMLSchema" xmlns:p="http://schemas.microsoft.com/office/2006/metadata/properties" xmlns:ns3="7f3eb9b6-ad96-4549-b4e6-1c1d45ea52c6" xmlns:ns4="a5629346-ce40-4354-a7ad-e305881f8823" targetNamespace="http://schemas.microsoft.com/office/2006/metadata/properties" ma:root="true" ma:fieldsID="c750a1d0f7892311d4e49fbead73b366" ns3:_="" ns4:_="">
    <xsd:import namespace="7f3eb9b6-ad96-4549-b4e6-1c1d45ea52c6"/>
    <xsd:import namespace="a5629346-ce40-4354-a7ad-e305881f88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eb9b6-ad96-4549-b4e6-1c1d45ea5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629346-ce40-4354-a7ad-e305881f882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4B265-7E55-4A8E-BB8D-F3E4634E89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CDAEF1-1C91-41A8-A865-E5CF087F61F5}">
  <ds:schemaRefs>
    <ds:schemaRef ds:uri="http://schemas.microsoft.com/sharepoint/v3/contenttype/forms"/>
  </ds:schemaRefs>
</ds:datastoreItem>
</file>

<file path=customXml/itemProps3.xml><?xml version="1.0" encoding="utf-8"?>
<ds:datastoreItem xmlns:ds="http://schemas.openxmlformats.org/officeDocument/2006/customXml" ds:itemID="{0ED3181C-A2DD-4E5C-AF92-5C9C4452C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eb9b6-ad96-4549-b4e6-1c1d45ea52c6"/>
    <ds:schemaRef ds:uri="a5629346-ce40-4354-a7ad-e305881f8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Hodge</dc:creator>
  <cp:keywords/>
  <dc:description/>
  <cp:lastModifiedBy>Sophie Hodge</cp:lastModifiedBy>
  <cp:revision>3</cp:revision>
  <dcterms:created xsi:type="dcterms:W3CDTF">2020-05-12T15:58:00Z</dcterms:created>
  <dcterms:modified xsi:type="dcterms:W3CDTF">2020-05-15T08:16:00Z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0x0101005E432B8A49EF0D40A4E761537E1520AB</vt:lpwstr>
  </property>
</Properties>
</file>