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1E89" w14:textId="3D43F353" w:rsidR="0092689D" w:rsidRDefault="0092689D" w:rsidP="0092689D">
      <w:pPr>
        <w:rPr>
          <w:rFonts w:ascii="Gill Sans MT" w:hAnsi="Gill Sans MT"/>
          <w:b/>
          <w:bCs/>
          <w:sz w:val="28"/>
        </w:rPr>
      </w:pPr>
      <w:r>
        <w:rPr>
          <w:rFonts w:ascii="Gill Sans MT" w:hAnsi="Gill Sans MT"/>
          <w:b/>
          <w:bCs/>
          <w:sz w:val="28"/>
        </w:rPr>
        <w:t>Diocese of Carlisle</w:t>
      </w:r>
    </w:p>
    <w:p w14:paraId="2667CBB3" w14:textId="77777777" w:rsidR="0092689D" w:rsidRDefault="0092689D" w:rsidP="0092689D">
      <w:pPr>
        <w:rPr>
          <w:rFonts w:ascii="Gill Sans MT" w:hAnsi="Gill Sans MT"/>
          <w:b/>
          <w:bCs/>
          <w:sz w:val="28"/>
        </w:rPr>
      </w:pPr>
    </w:p>
    <w:p w14:paraId="67B58C5E" w14:textId="02C32E91" w:rsidR="0092689D" w:rsidRPr="00F17793" w:rsidRDefault="0092689D" w:rsidP="0092689D">
      <w:pPr>
        <w:rPr>
          <w:rFonts w:ascii="Gill Sans MT" w:hAnsi="Gill Sans MT"/>
          <w:sz w:val="28"/>
        </w:rPr>
      </w:pPr>
      <w:r w:rsidRPr="00F17793">
        <w:rPr>
          <w:rFonts w:ascii="Gill Sans MT" w:hAnsi="Gill Sans MT"/>
          <w:b/>
          <w:bCs/>
          <w:sz w:val="28"/>
        </w:rPr>
        <w:t>SABBATICAL</w:t>
      </w:r>
      <w:r w:rsidRPr="00F17793">
        <w:rPr>
          <w:rFonts w:ascii="Gill Sans MT" w:hAnsi="Gill Sans MT"/>
          <w:sz w:val="28"/>
        </w:rPr>
        <w:t xml:space="preserve"> - adj. - designating a period of absence for study, rest or travel, given at intervals.</w:t>
      </w:r>
    </w:p>
    <w:p w14:paraId="3AD6D01C" w14:textId="77777777" w:rsidR="0092689D" w:rsidRPr="00F17793" w:rsidRDefault="0092689D" w:rsidP="0092689D">
      <w:pPr>
        <w:jc w:val="right"/>
        <w:rPr>
          <w:rFonts w:ascii="Gill Sans MT" w:hAnsi="Gill Sans MT"/>
        </w:rPr>
      </w:pPr>
      <w:r w:rsidRPr="00F17793">
        <w:rPr>
          <w:rFonts w:ascii="Gill Sans MT" w:hAnsi="Gill Sans MT"/>
        </w:rPr>
        <w:t>Collins Dictionary</w:t>
      </w:r>
    </w:p>
    <w:p w14:paraId="5DFA9378" w14:textId="77777777" w:rsidR="0092689D" w:rsidRDefault="0092689D" w:rsidP="0092689D">
      <w:pPr>
        <w:pBdr>
          <w:bottom w:val="single" w:sz="4" w:space="1" w:color="auto"/>
        </w:pBdr>
        <w:jc w:val="right"/>
      </w:pPr>
    </w:p>
    <w:p w14:paraId="70F83F81" w14:textId="77777777" w:rsidR="0092689D" w:rsidRDefault="0092689D" w:rsidP="0092689D">
      <w:pPr>
        <w:rPr>
          <w:sz w:val="28"/>
        </w:rPr>
      </w:pPr>
    </w:p>
    <w:p w14:paraId="7EA91AB1" w14:textId="77777777" w:rsidR="0092689D" w:rsidRPr="00F17793" w:rsidRDefault="0092689D" w:rsidP="0092689D">
      <w:pPr>
        <w:pStyle w:val="CCL"/>
      </w:pPr>
      <w:r w:rsidRPr="00F17793">
        <w:t>1. A CHANCE FOR A SABBATICAL?</w:t>
      </w:r>
    </w:p>
    <w:p w14:paraId="3871E89E" w14:textId="77777777" w:rsidR="0092689D" w:rsidRPr="00F17793" w:rsidRDefault="0092689D" w:rsidP="0092689D">
      <w:pPr>
        <w:tabs>
          <w:tab w:val="left" w:pos="1134"/>
        </w:tabs>
        <w:spacing w:after="80"/>
        <w:rPr>
          <w:rFonts w:ascii="Gill Sans MT" w:hAnsi="Gill Sans MT"/>
        </w:rPr>
      </w:pPr>
      <w:r w:rsidRPr="00F17793">
        <w:rPr>
          <w:rFonts w:ascii="Gill Sans MT" w:hAnsi="Gill Sans MT"/>
        </w:rPr>
        <w:t xml:space="preserve">Most clergy and licensed lay workers lead busy lives, often living ‘over the shop’, available and on call even when not working. Personal needs and aspirations easily get pushed aside by the demands of the role or the needs of others. Bigger projects, wider perspectives, can </w:t>
      </w:r>
      <w:proofErr w:type="spellStart"/>
      <w:r w:rsidRPr="00F17793">
        <w:rPr>
          <w:rFonts w:ascii="Gill Sans MT" w:hAnsi="Gill Sans MT"/>
        </w:rPr>
        <w:t>loose</w:t>
      </w:r>
      <w:proofErr w:type="spellEnd"/>
      <w:r w:rsidRPr="00F17793">
        <w:rPr>
          <w:rFonts w:ascii="Gill Sans MT" w:hAnsi="Gill Sans MT"/>
        </w:rPr>
        <w:t xml:space="preserve"> out to the round of day to day responsibilities.</w:t>
      </w:r>
    </w:p>
    <w:p w14:paraId="04F5DA08" w14:textId="77777777" w:rsidR="0092689D" w:rsidRPr="00F17793" w:rsidRDefault="0092689D" w:rsidP="0092689D">
      <w:pPr>
        <w:tabs>
          <w:tab w:val="left" w:pos="1134"/>
        </w:tabs>
        <w:spacing w:after="80"/>
        <w:rPr>
          <w:rFonts w:ascii="Gill Sans MT" w:hAnsi="Gill Sans MT"/>
        </w:rPr>
      </w:pPr>
      <w:r w:rsidRPr="00F17793">
        <w:rPr>
          <w:rFonts w:ascii="Gill Sans MT" w:hAnsi="Gill Sans MT"/>
        </w:rPr>
        <w:t>The Diocesan scheme for Sabbatical Leave recognises that for those who have been in ministry for some time a serious block of time spent away from their post and its immediate demands can be a source of enrichment, new experiences and energy, different perspectives and fresh vision.</w:t>
      </w:r>
    </w:p>
    <w:p w14:paraId="66BA1635" w14:textId="77777777" w:rsidR="0092689D" w:rsidRPr="00F17793" w:rsidRDefault="0092689D" w:rsidP="0092689D">
      <w:pPr>
        <w:tabs>
          <w:tab w:val="left" w:pos="1134"/>
        </w:tabs>
        <w:spacing w:after="80"/>
        <w:rPr>
          <w:rFonts w:ascii="Gill Sans MT" w:hAnsi="Gill Sans MT"/>
        </w:rPr>
      </w:pPr>
      <w:r w:rsidRPr="00F17793">
        <w:rPr>
          <w:rFonts w:ascii="Gill Sans MT" w:hAnsi="Gill Sans MT"/>
        </w:rPr>
        <w:t>Prospective applicants are sometimes deterred by anticipated difficulties such as:</w:t>
      </w:r>
    </w:p>
    <w:p w14:paraId="0BF2DD07" w14:textId="77777777" w:rsidR="0092689D" w:rsidRPr="00F17793" w:rsidRDefault="0092689D" w:rsidP="0092689D">
      <w:pPr>
        <w:numPr>
          <w:ilvl w:val="0"/>
          <w:numId w:val="2"/>
        </w:numPr>
        <w:tabs>
          <w:tab w:val="left" w:pos="1134"/>
        </w:tabs>
        <w:spacing w:after="80"/>
        <w:rPr>
          <w:rFonts w:ascii="Gill Sans MT" w:hAnsi="Gill Sans MT"/>
        </w:rPr>
      </w:pPr>
      <w:r w:rsidRPr="00F17793">
        <w:rPr>
          <w:rFonts w:ascii="Gill Sans MT" w:hAnsi="Gill Sans MT"/>
        </w:rPr>
        <w:t>Finding adequate pastoral cover.</w:t>
      </w:r>
    </w:p>
    <w:p w14:paraId="7F160CFD" w14:textId="37E5341E" w:rsidR="0092689D" w:rsidRPr="00F17793" w:rsidRDefault="0092689D" w:rsidP="0092689D">
      <w:pPr>
        <w:numPr>
          <w:ilvl w:val="0"/>
          <w:numId w:val="2"/>
        </w:numPr>
        <w:tabs>
          <w:tab w:val="left" w:pos="1134"/>
        </w:tabs>
        <w:spacing w:after="80"/>
        <w:rPr>
          <w:rFonts w:ascii="Gill Sans MT" w:hAnsi="Gill Sans MT"/>
        </w:rPr>
      </w:pPr>
      <w:r w:rsidRPr="00F17793">
        <w:rPr>
          <w:rFonts w:ascii="Gill Sans MT" w:hAnsi="Gill Sans MT"/>
        </w:rPr>
        <w:t>Reactions within the parish</w:t>
      </w:r>
      <w:r>
        <w:rPr>
          <w:rFonts w:ascii="Gill Sans MT" w:hAnsi="Gill Sans MT"/>
        </w:rPr>
        <w:t xml:space="preserve"> / Mission Community</w:t>
      </w:r>
      <w:r w:rsidRPr="00F17793">
        <w:rPr>
          <w:rFonts w:ascii="Gill Sans MT" w:hAnsi="Gill Sans MT"/>
        </w:rPr>
        <w:t>.</w:t>
      </w:r>
    </w:p>
    <w:p w14:paraId="0BFD2FA3" w14:textId="77777777" w:rsidR="0092689D" w:rsidRPr="00F17793" w:rsidRDefault="0092689D" w:rsidP="0092689D">
      <w:pPr>
        <w:numPr>
          <w:ilvl w:val="0"/>
          <w:numId w:val="2"/>
        </w:numPr>
        <w:tabs>
          <w:tab w:val="left" w:pos="1134"/>
        </w:tabs>
        <w:spacing w:after="80"/>
        <w:rPr>
          <w:rFonts w:ascii="Gill Sans MT" w:hAnsi="Gill Sans MT"/>
        </w:rPr>
      </w:pPr>
      <w:r w:rsidRPr="00F17793">
        <w:rPr>
          <w:rFonts w:ascii="Gill Sans MT" w:hAnsi="Gill Sans MT"/>
        </w:rPr>
        <w:t>Leaving the parsonage empty for long periods.</w:t>
      </w:r>
    </w:p>
    <w:p w14:paraId="0B193F15" w14:textId="77777777" w:rsidR="0092689D" w:rsidRPr="00F17793" w:rsidRDefault="0092689D" w:rsidP="0092689D">
      <w:pPr>
        <w:numPr>
          <w:ilvl w:val="0"/>
          <w:numId w:val="2"/>
        </w:numPr>
        <w:tabs>
          <w:tab w:val="left" w:pos="1134"/>
        </w:tabs>
        <w:spacing w:after="80"/>
        <w:rPr>
          <w:rFonts w:ascii="Gill Sans MT" w:hAnsi="Gill Sans MT"/>
        </w:rPr>
      </w:pPr>
      <w:r w:rsidRPr="00F17793">
        <w:rPr>
          <w:rFonts w:ascii="Gill Sans MT" w:hAnsi="Gill Sans MT"/>
        </w:rPr>
        <w:t>The danger of additional burdens on spouse and family.</w:t>
      </w:r>
    </w:p>
    <w:p w14:paraId="6295CB50" w14:textId="77777777" w:rsidR="0092689D" w:rsidRPr="00F17793" w:rsidRDefault="0092689D" w:rsidP="0092689D">
      <w:pPr>
        <w:numPr>
          <w:ilvl w:val="0"/>
          <w:numId w:val="2"/>
        </w:numPr>
        <w:tabs>
          <w:tab w:val="left" w:pos="1134"/>
        </w:tabs>
        <w:spacing w:after="80"/>
        <w:ind w:left="714" w:hanging="357"/>
        <w:rPr>
          <w:rFonts w:ascii="Gill Sans MT" w:hAnsi="Gill Sans MT"/>
        </w:rPr>
      </w:pPr>
      <w:r w:rsidRPr="00F17793">
        <w:rPr>
          <w:rFonts w:ascii="Gill Sans MT" w:hAnsi="Gill Sans MT"/>
        </w:rPr>
        <w:t>Difficulty in obtaining funding.</w:t>
      </w:r>
    </w:p>
    <w:p w14:paraId="27A5AF3B" w14:textId="77777777" w:rsidR="0092689D" w:rsidRPr="00F17793" w:rsidRDefault="0092689D" w:rsidP="0092689D">
      <w:pPr>
        <w:spacing w:after="80"/>
        <w:rPr>
          <w:rFonts w:ascii="Gill Sans MT" w:hAnsi="Gill Sans MT"/>
        </w:rPr>
      </w:pPr>
      <w:r w:rsidRPr="00F17793">
        <w:rPr>
          <w:rFonts w:ascii="Gill Sans MT" w:hAnsi="Gill Sans MT"/>
        </w:rPr>
        <w:t xml:space="preserve">but with </w:t>
      </w:r>
      <w:proofErr w:type="gramStart"/>
      <w:r w:rsidRPr="00F17793">
        <w:rPr>
          <w:rFonts w:ascii="Gill Sans MT" w:hAnsi="Gill Sans MT"/>
        </w:rPr>
        <w:t>sufficient</w:t>
      </w:r>
      <w:proofErr w:type="gramEnd"/>
      <w:r w:rsidRPr="00F17793">
        <w:rPr>
          <w:rFonts w:ascii="Gill Sans MT" w:hAnsi="Gill Sans MT"/>
        </w:rPr>
        <w:t xml:space="preserve"> preparation these can nearly always be overcome.</w:t>
      </w:r>
    </w:p>
    <w:p w14:paraId="1A4024E1" w14:textId="77777777" w:rsidR="0092689D" w:rsidRPr="00F17793" w:rsidRDefault="0092689D" w:rsidP="0092689D">
      <w:pPr>
        <w:spacing w:after="80"/>
        <w:rPr>
          <w:rFonts w:ascii="Gill Sans MT" w:hAnsi="Gill Sans MT"/>
        </w:rPr>
      </w:pPr>
      <w:r w:rsidRPr="00F17793">
        <w:rPr>
          <w:rFonts w:ascii="Gill Sans MT" w:hAnsi="Gill Sans MT"/>
        </w:rPr>
        <w:t>Properly planned and reflected on, Sabbatical Leave can be of enormous benefit to ministers, their families and those they serve, and to the wider church.</w:t>
      </w:r>
    </w:p>
    <w:p w14:paraId="29D3994A" w14:textId="77777777" w:rsidR="0092689D" w:rsidRPr="00F17793" w:rsidRDefault="0092689D" w:rsidP="0092689D">
      <w:pPr>
        <w:spacing w:after="80"/>
        <w:rPr>
          <w:rFonts w:ascii="Gill Sans MT" w:hAnsi="Gill Sans MT"/>
        </w:rPr>
      </w:pPr>
    </w:p>
    <w:p w14:paraId="35AC85A6" w14:textId="77777777" w:rsidR="0092689D" w:rsidRPr="00F17793" w:rsidRDefault="0092689D" w:rsidP="0092689D">
      <w:pPr>
        <w:pStyle w:val="CCL"/>
      </w:pPr>
      <w:r w:rsidRPr="00F17793">
        <w:t>2. WHO QUALIFIES?</w:t>
      </w:r>
    </w:p>
    <w:p w14:paraId="368FFC02" w14:textId="77777777" w:rsidR="0092689D" w:rsidRPr="00F17793" w:rsidRDefault="0092689D" w:rsidP="0092689D">
      <w:pPr>
        <w:spacing w:after="80"/>
        <w:rPr>
          <w:rFonts w:ascii="Gill Sans MT" w:hAnsi="Gill Sans MT"/>
        </w:rPr>
      </w:pPr>
      <w:r w:rsidRPr="00F17793">
        <w:rPr>
          <w:rFonts w:ascii="Gill Sans MT" w:hAnsi="Gill Sans MT"/>
        </w:rPr>
        <w:t>Applicants for sabbatical leave are expected to follow the procedure in paragraph 5 and should (</w:t>
      </w:r>
      <w:r w:rsidRPr="00F17793">
        <w:rPr>
          <w:rFonts w:ascii="Gill Sans MT" w:hAnsi="Gill Sans MT"/>
          <w:i/>
          <w:iCs/>
        </w:rPr>
        <w:t>normally)</w:t>
      </w:r>
      <w:r w:rsidRPr="00F17793">
        <w:rPr>
          <w:rFonts w:ascii="Gill Sans MT" w:hAnsi="Gill Sans MT"/>
        </w:rPr>
        <w:t xml:space="preserve"> have not less than </w:t>
      </w:r>
    </w:p>
    <w:p w14:paraId="4CC3B63D" w14:textId="77777777" w:rsidR="0092689D" w:rsidRPr="00F17793" w:rsidRDefault="0092689D" w:rsidP="0092689D">
      <w:pPr>
        <w:numPr>
          <w:ilvl w:val="0"/>
          <w:numId w:val="3"/>
        </w:numPr>
        <w:tabs>
          <w:tab w:val="left" w:pos="1134"/>
        </w:tabs>
        <w:spacing w:after="80"/>
        <w:rPr>
          <w:rFonts w:ascii="Gill Sans MT" w:hAnsi="Gill Sans MT"/>
        </w:rPr>
      </w:pPr>
      <w:r w:rsidRPr="00F17793">
        <w:rPr>
          <w:rFonts w:ascii="Gill Sans MT" w:hAnsi="Gill Sans MT"/>
        </w:rPr>
        <w:t xml:space="preserve">Eight years in </w:t>
      </w:r>
      <w:r>
        <w:rPr>
          <w:rFonts w:ascii="Gill Sans MT" w:hAnsi="Gill Sans MT"/>
        </w:rPr>
        <w:t>post of responsibility</w:t>
      </w:r>
      <w:r w:rsidRPr="00F17793">
        <w:rPr>
          <w:rFonts w:ascii="Gill Sans MT" w:hAnsi="Gill Sans MT"/>
        </w:rPr>
        <w:t>.</w:t>
      </w:r>
    </w:p>
    <w:p w14:paraId="0B331004" w14:textId="77777777" w:rsidR="0092689D" w:rsidRPr="00F17793" w:rsidRDefault="0092689D" w:rsidP="0092689D">
      <w:pPr>
        <w:numPr>
          <w:ilvl w:val="0"/>
          <w:numId w:val="3"/>
        </w:numPr>
        <w:tabs>
          <w:tab w:val="left" w:pos="1134"/>
        </w:tabs>
        <w:spacing w:after="80"/>
        <w:rPr>
          <w:rFonts w:ascii="Gill Sans MT" w:hAnsi="Gill Sans MT"/>
        </w:rPr>
      </w:pPr>
      <w:r w:rsidRPr="00F17793">
        <w:rPr>
          <w:rFonts w:ascii="Gill Sans MT" w:hAnsi="Gill Sans MT"/>
        </w:rPr>
        <w:t>Three years in current post.</w:t>
      </w:r>
    </w:p>
    <w:p w14:paraId="40FA125D" w14:textId="77777777" w:rsidR="0092689D" w:rsidRPr="00F17793" w:rsidRDefault="0092689D" w:rsidP="0092689D">
      <w:pPr>
        <w:numPr>
          <w:ilvl w:val="0"/>
          <w:numId w:val="3"/>
        </w:numPr>
        <w:tabs>
          <w:tab w:val="left" w:pos="1134"/>
        </w:tabs>
        <w:spacing w:after="80"/>
        <w:rPr>
          <w:rFonts w:ascii="Gill Sans MT" w:hAnsi="Gill Sans MT"/>
        </w:rPr>
      </w:pPr>
      <w:r w:rsidRPr="00F17793">
        <w:rPr>
          <w:rFonts w:ascii="Gill Sans MT" w:hAnsi="Gill Sans MT"/>
        </w:rPr>
        <w:t>Seven years since a previous Sabbatical.</w:t>
      </w:r>
    </w:p>
    <w:p w14:paraId="549F5A5E" w14:textId="77777777" w:rsidR="0092689D" w:rsidRPr="00F17793" w:rsidRDefault="0092689D" w:rsidP="0092689D">
      <w:pPr>
        <w:numPr>
          <w:ilvl w:val="0"/>
          <w:numId w:val="3"/>
        </w:numPr>
        <w:tabs>
          <w:tab w:val="left" w:pos="1134"/>
        </w:tabs>
        <w:spacing w:after="80"/>
        <w:rPr>
          <w:rFonts w:ascii="Gill Sans MT" w:hAnsi="Gill Sans MT"/>
        </w:rPr>
      </w:pPr>
      <w:r w:rsidRPr="00F17793">
        <w:rPr>
          <w:rFonts w:ascii="Gill Sans MT" w:hAnsi="Gill Sans MT"/>
        </w:rPr>
        <w:t>Three years before retirement age.</w:t>
      </w:r>
    </w:p>
    <w:p w14:paraId="005AA729" w14:textId="77777777" w:rsidR="0092689D" w:rsidRDefault="0092689D" w:rsidP="0092689D">
      <w:pPr>
        <w:pStyle w:val="Heading1"/>
        <w:numPr>
          <w:ilvl w:val="0"/>
          <w:numId w:val="0"/>
        </w:numPr>
        <w:spacing w:after="80"/>
        <w:rPr>
          <w:rFonts w:ascii="Gill Sans MT" w:hAnsi="Gill Sans MT"/>
        </w:rPr>
      </w:pPr>
    </w:p>
    <w:p w14:paraId="30CB8FA9" w14:textId="77777777" w:rsidR="0092689D" w:rsidRPr="00F17793" w:rsidRDefault="0092689D" w:rsidP="0092689D">
      <w:pPr>
        <w:pStyle w:val="CCL"/>
      </w:pPr>
      <w:r w:rsidRPr="00F17793">
        <w:t>3. HOW LONG IS A SABBATICAL?</w:t>
      </w:r>
    </w:p>
    <w:p w14:paraId="0C530FFB" w14:textId="77777777" w:rsidR="0092689D" w:rsidRDefault="0092689D" w:rsidP="0092689D">
      <w:pPr>
        <w:tabs>
          <w:tab w:val="left" w:pos="1134"/>
        </w:tabs>
        <w:spacing w:after="80"/>
        <w:rPr>
          <w:rFonts w:ascii="Gill Sans MT" w:hAnsi="Gill Sans MT"/>
        </w:rPr>
      </w:pPr>
      <w:r w:rsidRPr="00F17793">
        <w:rPr>
          <w:rFonts w:ascii="Gill Sans MT" w:hAnsi="Gill Sans MT"/>
        </w:rPr>
        <w:t xml:space="preserve">The usual (and maximum) period of leave is three months. While shorter periods of Study Leave are useful, the length of time away from day to day pressures is part of the </w:t>
      </w:r>
      <w:proofErr w:type="gramStart"/>
      <w:r w:rsidRPr="00F17793">
        <w:rPr>
          <w:rFonts w:ascii="Gill Sans MT" w:hAnsi="Gill Sans MT"/>
        </w:rPr>
        <w:t>particular value</w:t>
      </w:r>
      <w:proofErr w:type="gramEnd"/>
      <w:r w:rsidRPr="00F17793">
        <w:rPr>
          <w:rFonts w:ascii="Gill Sans MT" w:hAnsi="Gill Sans MT"/>
        </w:rPr>
        <w:t xml:space="preserve"> of a Sabbatical and it should not normally be less than eight weeks.</w:t>
      </w:r>
    </w:p>
    <w:p w14:paraId="6998B9EB" w14:textId="77777777" w:rsidR="0092689D" w:rsidRPr="00F17793" w:rsidRDefault="0092689D" w:rsidP="0092689D">
      <w:pPr>
        <w:tabs>
          <w:tab w:val="left" w:pos="1134"/>
        </w:tabs>
        <w:spacing w:after="80"/>
        <w:rPr>
          <w:rFonts w:ascii="Gill Sans MT" w:hAnsi="Gill Sans MT"/>
        </w:rPr>
      </w:pPr>
    </w:p>
    <w:p w14:paraId="23214CE1" w14:textId="77777777" w:rsidR="0092689D" w:rsidRPr="00F17793" w:rsidRDefault="0092689D" w:rsidP="0092689D">
      <w:pPr>
        <w:pStyle w:val="CCL"/>
      </w:pPr>
      <w:r w:rsidRPr="00F17793">
        <w:t>4. BUT WHAT WILL I DO?</w:t>
      </w:r>
    </w:p>
    <w:p w14:paraId="4F8F2BC7" w14:textId="0944800C" w:rsidR="0092689D" w:rsidRPr="00F17793" w:rsidRDefault="0092689D" w:rsidP="0092689D">
      <w:pPr>
        <w:spacing w:after="80"/>
        <w:rPr>
          <w:rFonts w:ascii="Gill Sans MT" w:hAnsi="Gill Sans MT"/>
        </w:rPr>
      </w:pPr>
      <w:r w:rsidRPr="00F17793">
        <w:rPr>
          <w:rFonts w:ascii="Gill Sans MT" w:hAnsi="Gill Sans MT"/>
        </w:rPr>
        <w:t xml:space="preserve">Your ideas may be vague at first. It is worth giving them time to evolve. Talking to the </w:t>
      </w:r>
      <w:r>
        <w:rPr>
          <w:rFonts w:ascii="Gill Sans MT" w:hAnsi="Gill Sans MT"/>
        </w:rPr>
        <w:t>CMD</w:t>
      </w:r>
      <w:r w:rsidRPr="00F17793">
        <w:rPr>
          <w:rFonts w:ascii="Gill Sans MT" w:hAnsi="Gill Sans MT"/>
        </w:rPr>
        <w:t xml:space="preserve"> Adviser will help. Some people have a clear task in mind from the start, but good sabbaticals </w:t>
      </w:r>
      <w:r w:rsidRPr="00F17793">
        <w:rPr>
          <w:rFonts w:ascii="Gill Sans MT" w:hAnsi="Gill Sans MT"/>
        </w:rPr>
        <w:lastRenderedPageBreak/>
        <w:t xml:space="preserve">also allow </w:t>
      </w:r>
      <w:r w:rsidRPr="00F17793">
        <w:rPr>
          <w:rFonts w:ascii="Gill Sans MT" w:hAnsi="Gill Sans MT"/>
          <w:i/>
          <w:iCs/>
        </w:rPr>
        <w:t>space</w:t>
      </w:r>
      <w:r w:rsidRPr="00F17793">
        <w:rPr>
          <w:rFonts w:ascii="Gill Sans MT" w:hAnsi="Gill Sans MT"/>
        </w:rPr>
        <w:t xml:space="preserve"> – for reflection, discovery … perhaps for the usually neglected or suppressed in you to surface. They often have more than one strand – the walking as well as the reading, the woodwork as well as the prayer – giving an opportunity to nourish different parts of the self, and sometimes discover surprising interactions and resonances. The scope is </w:t>
      </w:r>
      <w:proofErr w:type="gramStart"/>
      <w:r w:rsidRPr="00F17793">
        <w:rPr>
          <w:rFonts w:ascii="Gill Sans MT" w:hAnsi="Gill Sans MT"/>
        </w:rPr>
        <w:t>wide</w:t>
      </w:r>
      <w:proofErr w:type="gramEnd"/>
      <w:r w:rsidRPr="00F17793">
        <w:rPr>
          <w:rFonts w:ascii="Gill Sans MT" w:hAnsi="Gill Sans MT"/>
        </w:rPr>
        <w:t xml:space="preserve"> and every sabbatical is different.</w:t>
      </w:r>
    </w:p>
    <w:p w14:paraId="45A015F4" w14:textId="77777777" w:rsidR="0092689D" w:rsidRDefault="0092689D" w:rsidP="0092689D">
      <w:pPr>
        <w:pStyle w:val="CCL"/>
      </w:pPr>
    </w:p>
    <w:p w14:paraId="32DF5D52" w14:textId="72DA8EAA" w:rsidR="0092689D" w:rsidRPr="00F17793" w:rsidRDefault="0092689D" w:rsidP="0092689D">
      <w:pPr>
        <w:pStyle w:val="CCL"/>
      </w:pPr>
      <w:r w:rsidRPr="00F17793">
        <w:t>5. THE PROCEDURE</w:t>
      </w:r>
    </w:p>
    <w:p w14:paraId="3E0BDC25" w14:textId="77777777" w:rsidR="0092689D" w:rsidRPr="001C6D06" w:rsidRDefault="0092689D" w:rsidP="0092689D">
      <w:pPr>
        <w:overflowPunct/>
        <w:autoSpaceDE/>
        <w:autoSpaceDN/>
        <w:adjustRightInd/>
        <w:spacing w:after="120"/>
        <w:textAlignment w:val="auto"/>
        <w:rPr>
          <w:rFonts w:ascii="Gill Sans MT" w:hAnsi="Gill Sans MT"/>
          <w:szCs w:val="24"/>
          <w:lang w:eastAsia="en-GB"/>
        </w:rPr>
      </w:pPr>
      <w:r w:rsidRPr="009B07E7">
        <w:rPr>
          <w:rFonts w:ascii="Gill Sans MT" w:hAnsi="Gill Sans MT"/>
          <w:szCs w:val="24"/>
          <w:lang w:eastAsia="en-GB"/>
        </w:rPr>
        <w:t xml:space="preserve">It is never too early to begin planning for a </w:t>
      </w:r>
      <w:proofErr w:type="gramStart"/>
      <w:r w:rsidRPr="009B07E7">
        <w:rPr>
          <w:rFonts w:ascii="Gill Sans MT" w:hAnsi="Gill Sans MT"/>
          <w:szCs w:val="24"/>
          <w:lang w:eastAsia="en-GB"/>
        </w:rPr>
        <w:t>Sabbatical</w:t>
      </w:r>
      <w:proofErr w:type="gramEnd"/>
      <w:r w:rsidRPr="009B07E7">
        <w:rPr>
          <w:rFonts w:ascii="Gill Sans MT" w:hAnsi="Gill Sans MT"/>
          <w:szCs w:val="24"/>
          <w:lang w:eastAsia="en-GB"/>
        </w:rPr>
        <w:t xml:space="preserve"> but it can be too late. Try to begin at least a year in advance, preferably two years. </w:t>
      </w:r>
      <w:r>
        <w:rPr>
          <w:rFonts w:ascii="Gill Sans MT" w:hAnsi="Gill Sans MT"/>
          <w:szCs w:val="24"/>
          <w:lang w:eastAsia="en-GB"/>
        </w:rPr>
        <w:t>The following points must be considered in the early stages:</w:t>
      </w:r>
    </w:p>
    <w:p w14:paraId="68094A9C"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 xml:space="preserve">Clergy wishing to be considered for a sabbatical should in the first instance inform the Rural Dean so that s/he can have an overview of how many from their </w:t>
      </w:r>
      <w:proofErr w:type="gramStart"/>
      <w:r w:rsidRPr="001C6D06">
        <w:rPr>
          <w:rFonts w:ascii="Gill Sans MT" w:hAnsi="Gill Sans MT"/>
          <w:sz w:val="24"/>
          <w:szCs w:val="24"/>
        </w:rPr>
        <w:t>particular deanery</w:t>
      </w:r>
      <w:proofErr w:type="gramEnd"/>
      <w:r w:rsidRPr="001C6D06">
        <w:rPr>
          <w:rFonts w:ascii="Gill Sans MT" w:hAnsi="Gill Sans MT"/>
          <w:sz w:val="24"/>
          <w:szCs w:val="24"/>
        </w:rPr>
        <w:t xml:space="preserve"> are applying and can offer relevant information to BLT</w:t>
      </w:r>
    </w:p>
    <w:p w14:paraId="47803457"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Only 2 clergy to have concurrent sabbaticals in any one deanery in any year</w:t>
      </w:r>
    </w:p>
    <w:p w14:paraId="1C64B623"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Priority would be given to applicants who are ministering in Launched/commissioned Mission Communities</w:t>
      </w:r>
    </w:p>
    <w:p w14:paraId="5EAC2FF5"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Applicants should have consulted with their Mission Community colleagues who then evidence support of the application</w:t>
      </w:r>
    </w:p>
    <w:p w14:paraId="0EB8C2A4"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Normally, when Mission Communities are newly formed, sabbatical requests would only be considered a full year after their formation</w:t>
      </w:r>
    </w:p>
    <w:p w14:paraId="610FD1FC"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 xml:space="preserve">When new clergy join a Mission </w:t>
      </w:r>
      <w:proofErr w:type="gramStart"/>
      <w:r w:rsidRPr="001C6D06">
        <w:rPr>
          <w:rFonts w:ascii="Gill Sans MT" w:hAnsi="Gill Sans MT"/>
          <w:sz w:val="24"/>
          <w:szCs w:val="24"/>
        </w:rPr>
        <w:t>Community</w:t>
      </w:r>
      <w:proofErr w:type="gramEnd"/>
      <w:r w:rsidRPr="001C6D06">
        <w:rPr>
          <w:rFonts w:ascii="Gill Sans MT" w:hAnsi="Gill Sans MT"/>
          <w:sz w:val="24"/>
          <w:szCs w:val="24"/>
        </w:rPr>
        <w:t xml:space="preserve"> we would normally only accept sabbatical requests from their colleagues a year after the new person had come into post</w:t>
      </w:r>
    </w:p>
    <w:p w14:paraId="36F7AA88" w14:textId="77777777" w:rsidR="0092689D" w:rsidRPr="001C6D06" w:rsidRDefault="0092689D" w:rsidP="0092689D">
      <w:pPr>
        <w:pStyle w:val="ListParagraph"/>
        <w:numPr>
          <w:ilvl w:val="0"/>
          <w:numId w:val="5"/>
        </w:numPr>
        <w:spacing w:line="240" w:lineRule="auto"/>
        <w:rPr>
          <w:rFonts w:ascii="Gill Sans MT" w:hAnsi="Gill Sans MT"/>
          <w:sz w:val="24"/>
          <w:szCs w:val="24"/>
        </w:rPr>
      </w:pPr>
      <w:r w:rsidRPr="001C6D06">
        <w:rPr>
          <w:rFonts w:ascii="Gill Sans MT" w:hAnsi="Gill Sans MT"/>
          <w:sz w:val="24"/>
          <w:szCs w:val="24"/>
        </w:rPr>
        <w:t>Normally we would aim to have an even spread of sabbaticals across the deaneries.</w:t>
      </w:r>
    </w:p>
    <w:p w14:paraId="5655F228" w14:textId="77777777" w:rsidR="0092689D" w:rsidRPr="001C6D06" w:rsidRDefault="0092689D" w:rsidP="0092689D">
      <w:pPr>
        <w:spacing w:after="120"/>
      </w:pPr>
      <w:r>
        <w:rPr>
          <w:rFonts w:ascii="Gill Sans MT" w:eastAsia="Calibri" w:hAnsi="Gill Sans MT"/>
          <w:szCs w:val="24"/>
        </w:rPr>
        <w:t>Once a conversation with the Rural Dean has taken place w</w:t>
      </w:r>
      <w:r w:rsidRPr="001C6D06">
        <w:rPr>
          <w:rFonts w:ascii="Gill Sans MT" w:eastAsia="Calibri" w:hAnsi="Gill Sans MT"/>
          <w:szCs w:val="24"/>
        </w:rPr>
        <w:t>ith those considerations in mind,</w:t>
      </w:r>
      <w:r>
        <w:rPr>
          <w:rFonts w:ascii="Calibri" w:eastAsia="Calibri" w:hAnsi="Calibri"/>
          <w:sz w:val="22"/>
          <w:szCs w:val="22"/>
        </w:rPr>
        <w:t xml:space="preserve"> </w:t>
      </w:r>
      <w:r>
        <w:rPr>
          <w:rFonts w:ascii="Gill Sans MT" w:hAnsi="Gill Sans MT"/>
          <w:szCs w:val="24"/>
          <w:lang w:eastAsia="en-GB"/>
        </w:rPr>
        <w:t>t</w:t>
      </w:r>
      <w:r w:rsidRPr="009B07E7">
        <w:rPr>
          <w:rFonts w:ascii="Gill Sans MT" w:hAnsi="Gill Sans MT"/>
          <w:szCs w:val="24"/>
          <w:lang w:eastAsia="en-GB"/>
        </w:rPr>
        <w:t>he application procedure i</w:t>
      </w:r>
      <w:r>
        <w:rPr>
          <w:rFonts w:ascii="Gill Sans MT" w:hAnsi="Gill Sans MT"/>
          <w:szCs w:val="24"/>
          <w:lang w:eastAsia="en-GB"/>
        </w:rPr>
        <w:t>s as follows</w:t>
      </w:r>
      <w:r w:rsidRPr="009B07E7">
        <w:rPr>
          <w:rFonts w:ascii="Gill Sans MT" w:hAnsi="Gill Sans MT"/>
          <w:szCs w:val="24"/>
          <w:lang w:eastAsia="en-GB"/>
        </w:rPr>
        <w:t>:</w:t>
      </w:r>
    </w:p>
    <w:p w14:paraId="3A37BEB3" w14:textId="55795567" w:rsidR="0092689D" w:rsidRPr="009B07E7" w:rsidRDefault="0092689D" w:rsidP="0092689D">
      <w:pPr>
        <w:numPr>
          <w:ilvl w:val="0"/>
          <w:numId w:val="4"/>
        </w:numPr>
        <w:overflowPunct/>
        <w:autoSpaceDE/>
        <w:autoSpaceDN/>
        <w:adjustRightInd/>
        <w:spacing w:after="80"/>
        <w:textAlignment w:val="auto"/>
        <w:rPr>
          <w:rFonts w:ascii="Gill Sans MT" w:hAnsi="Gill Sans MT"/>
          <w:szCs w:val="24"/>
          <w:lang w:eastAsia="en-GB"/>
        </w:rPr>
      </w:pPr>
      <w:r w:rsidRPr="009B07E7">
        <w:rPr>
          <w:rFonts w:ascii="Gill Sans MT" w:hAnsi="Gill Sans MT"/>
          <w:szCs w:val="24"/>
          <w:lang w:eastAsia="en-GB"/>
        </w:rPr>
        <w:t>The applicant should arrange to meet</w:t>
      </w:r>
      <w:r>
        <w:rPr>
          <w:rFonts w:ascii="Gill Sans MT" w:hAnsi="Gill Sans MT"/>
          <w:szCs w:val="24"/>
          <w:lang w:eastAsia="en-GB"/>
        </w:rPr>
        <w:t xml:space="preserve"> the Bishop’s Chaplain, Cameron Butland,</w:t>
      </w:r>
      <w:r w:rsidRPr="009B07E7">
        <w:rPr>
          <w:rFonts w:ascii="Gill Sans MT" w:hAnsi="Gill Sans MT"/>
          <w:szCs w:val="24"/>
          <w:lang w:eastAsia="en-GB"/>
        </w:rPr>
        <w:t xml:space="preserve"> at an early stage to discuss ideas and possibilities for the Sabbatical and the various quest</w:t>
      </w:r>
      <w:r>
        <w:rPr>
          <w:rFonts w:ascii="Gill Sans MT" w:hAnsi="Gill Sans MT"/>
          <w:szCs w:val="24"/>
          <w:lang w:eastAsia="en-GB"/>
        </w:rPr>
        <w:t>ions that need to be considered.</w:t>
      </w:r>
      <w:r w:rsidRPr="009B07E7">
        <w:rPr>
          <w:rFonts w:ascii="Gill Sans MT" w:hAnsi="Gill Sans MT"/>
          <w:szCs w:val="24"/>
          <w:lang w:eastAsia="en-GB"/>
        </w:rPr>
        <w:t xml:space="preserve"> </w:t>
      </w:r>
      <w:r>
        <w:rPr>
          <w:rFonts w:ascii="Gill Sans MT" w:hAnsi="Gill Sans MT"/>
          <w:szCs w:val="24"/>
          <w:lang w:eastAsia="en-GB"/>
        </w:rPr>
        <w:t>The applicant</w:t>
      </w:r>
      <w:r w:rsidRPr="009B07E7">
        <w:rPr>
          <w:rFonts w:ascii="Gill Sans MT" w:hAnsi="Gill Sans MT"/>
          <w:szCs w:val="24"/>
          <w:lang w:eastAsia="en-GB"/>
        </w:rPr>
        <w:t xml:space="preserve"> should continue to liaise with </w:t>
      </w:r>
      <w:r>
        <w:rPr>
          <w:rFonts w:ascii="Gill Sans MT" w:hAnsi="Gill Sans MT"/>
          <w:szCs w:val="24"/>
          <w:lang w:eastAsia="en-GB"/>
        </w:rPr>
        <w:t>him</w:t>
      </w:r>
      <w:r w:rsidRPr="009B07E7">
        <w:rPr>
          <w:rFonts w:ascii="Gill Sans MT" w:hAnsi="Gill Sans MT"/>
          <w:szCs w:val="24"/>
          <w:lang w:eastAsia="en-GB"/>
        </w:rPr>
        <w:t xml:space="preserve"> as plans develop and change. </w:t>
      </w:r>
      <w:r>
        <w:rPr>
          <w:rFonts w:ascii="Gill Sans MT" w:hAnsi="Gill Sans MT"/>
          <w:szCs w:val="24"/>
          <w:lang w:eastAsia="en-GB"/>
        </w:rPr>
        <w:t>Cameron</w:t>
      </w:r>
      <w:r>
        <w:rPr>
          <w:rFonts w:ascii="Gill Sans MT" w:hAnsi="Gill Sans MT"/>
          <w:szCs w:val="24"/>
          <w:lang w:eastAsia="en-GB"/>
        </w:rPr>
        <w:t xml:space="preserve"> can be contacted by email at </w:t>
      </w:r>
      <w:hyperlink r:id="rId5" w:history="1">
        <w:r>
          <w:rPr>
            <w:rStyle w:val="Hyperlink"/>
          </w:rPr>
          <w:t>Cameron.Butland@carlislediocese.org.uk</w:t>
        </w:r>
      </w:hyperlink>
      <w:r>
        <w:t xml:space="preserve"> </w:t>
      </w:r>
    </w:p>
    <w:p w14:paraId="079BAE86" w14:textId="4904E6F5" w:rsidR="0092689D" w:rsidRPr="009B07E7" w:rsidRDefault="0092689D" w:rsidP="0092689D">
      <w:pPr>
        <w:numPr>
          <w:ilvl w:val="0"/>
          <w:numId w:val="4"/>
        </w:numPr>
        <w:overflowPunct/>
        <w:autoSpaceDE/>
        <w:autoSpaceDN/>
        <w:adjustRightInd/>
        <w:spacing w:after="80"/>
        <w:textAlignment w:val="auto"/>
        <w:rPr>
          <w:rFonts w:ascii="Gill Sans MT" w:hAnsi="Gill Sans MT"/>
          <w:szCs w:val="24"/>
          <w:lang w:eastAsia="en-GB"/>
        </w:rPr>
      </w:pPr>
      <w:r>
        <w:rPr>
          <w:rFonts w:ascii="Gill Sans MT" w:hAnsi="Gill Sans MT"/>
          <w:szCs w:val="24"/>
          <w:lang w:eastAsia="en-GB"/>
        </w:rPr>
        <w:t>After initial discussions the applicant sends an outline proposal to</w:t>
      </w:r>
      <w:r>
        <w:rPr>
          <w:rFonts w:ascii="Gill Sans MT" w:hAnsi="Gill Sans MT"/>
          <w:szCs w:val="24"/>
          <w:lang w:eastAsia="en-GB"/>
        </w:rPr>
        <w:t xml:space="preserve"> the </w:t>
      </w:r>
      <w:r>
        <w:rPr>
          <w:rFonts w:ascii="Gill Sans MT" w:hAnsi="Gill Sans MT"/>
          <w:szCs w:val="24"/>
          <w:lang w:eastAsia="en-GB"/>
        </w:rPr>
        <w:t>Bishop’s Chaplain the using the Sabbatical Application form. Applicants should not worry about completing all the details at this stage, as this will not be possible or appropriate, but it can be a helpful framework for thinking through what might be undertaken.</w:t>
      </w:r>
    </w:p>
    <w:p w14:paraId="7A8307D1" w14:textId="72EC3E97" w:rsidR="0092689D" w:rsidRPr="009B07E7" w:rsidRDefault="0092689D" w:rsidP="0092689D">
      <w:pPr>
        <w:numPr>
          <w:ilvl w:val="0"/>
          <w:numId w:val="4"/>
        </w:numPr>
        <w:overflowPunct/>
        <w:autoSpaceDE/>
        <w:autoSpaceDN/>
        <w:adjustRightInd/>
        <w:spacing w:after="80"/>
        <w:textAlignment w:val="auto"/>
        <w:rPr>
          <w:rFonts w:ascii="Gill Sans MT" w:hAnsi="Gill Sans MT"/>
          <w:szCs w:val="24"/>
          <w:lang w:eastAsia="en-GB"/>
        </w:rPr>
      </w:pPr>
      <w:r w:rsidRPr="009B07E7">
        <w:rPr>
          <w:rFonts w:ascii="Gill Sans MT" w:hAnsi="Gill Sans MT"/>
          <w:szCs w:val="24"/>
          <w:lang w:eastAsia="en-GB"/>
        </w:rPr>
        <w:t xml:space="preserve">The </w:t>
      </w:r>
      <w:r>
        <w:rPr>
          <w:rFonts w:ascii="Gill Sans MT" w:hAnsi="Gill Sans MT"/>
          <w:szCs w:val="24"/>
          <w:lang w:eastAsia="en-GB"/>
        </w:rPr>
        <w:t>application is submitted</w:t>
      </w:r>
      <w:r w:rsidRPr="009B07E7">
        <w:rPr>
          <w:rFonts w:ascii="Gill Sans MT" w:hAnsi="Gill Sans MT"/>
          <w:szCs w:val="24"/>
          <w:lang w:eastAsia="en-GB"/>
        </w:rPr>
        <w:t xml:space="preserve"> to the Bishop’s </w:t>
      </w:r>
      <w:r>
        <w:rPr>
          <w:rFonts w:ascii="Gill Sans MT" w:hAnsi="Gill Sans MT"/>
          <w:szCs w:val="24"/>
          <w:lang w:eastAsia="en-GB"/>
        </w:rPr>
        <w:t>Leadership Team</w:t>
      </w:r>
      <w:r w:rsidRPr="009B07E7">
        <w:rPr>
          <w:rFonts w:ascii="Gill Sans MT" w:hAnsi="Gill Sans MT"/>
          <w:szCs w:val="24"/>
          <w:lang w:eastAsia="en-GB"/>
        </w:rPr>
        <w:t xml:space="preserve"> for approval the names (with draft dates) of those applying for a Sabbatical. Applicants should not make firm commitments until such approval has been given. </w:t>
      </w:r>
    </w:p>
    <w:p w14:paraId="0FCFE586" w14:textId="7A4694A1" w:rsidR="0092689D" w:rsidRPr="009B07E7" w:rsidRDefault="0092689D" w:rsidP="0092689D">
      <w:pPr>
        <w:numPr>
          <w:ilvl w:val="0"/>
          <w:numId w:val="4"/>
        </w:numPr>
        <w:overflowPunct/>
        <w:autoSpaceDE/>
        <w:autoSpaceDN/>
        <w:adjustRightInd/>
        <w:spacing w:after="80"/>
        <w:textAlignment w:val="auto"/>
        <w:rPr>
          <w:rFonts w:ascii="Gill Sans MT" w:hAnsi="Gill Sans MT"/>
          <w:szCs w:val="24"/>
          <w:lang w:eastAsia="en-GB"/>
        </w:rPr>
      </w:pPr>
      <w:r>
        <w:rPr>
          <w:rFonts w:ascii="Gill Sans MT" w:hAnsi="Gill Sans MT"/>
          <w:szCs w:val="24"/>
          <w:lang w:eastAsia="en-GB"/>
        </w:rPr>
        <w:t>The Bishop’s Chaplain</w:t>
      </w:r>
      <w:r w:rsidRPr="009B07E7">
        <w:rPr>
          <w:rFonts w:ascii="Gill Sans MT" w:hAnsi="Gill Sans MT"/>
          <w:szCs w:val="24"/>
          <w:lang w:eastAsia="en-GB"/>
        </w:rPr>
        <w:t xml:space="preserve"> </w:t>
      </w:r>
      <w:r w:rsidRPr="009B07E7">
        <w:rPr>
          <w:rFonts w:ascii="Gill Sans MT" w:hAnsi="Gill Sans MT"/>
          <w:szCs w:val="24"/>
          <w:lang w:eastAsia="en-GB"/>
        </w:rPr>
        <w:t xml:space="preserve">will contact the applicant on hearing the outcome from Bishop's Staff. </w:t>
      </w:r>
    </w:p>
    <w:p w14:paraId="35A4FE40" w14:textId="22CDE2B1" w:rsidR="0092689D" w:rsidRPr="009B07E7" w:rsidRDefault="0092689D" w:rsidP="0092689D">
      <w:pPr>
        <w:numPr>
          <w:ilvl w:val="0"/>
          <w:numId w:val="4"/>
        </w:numPr>
        <w:overflowPunct/>
        <w:autoSpaceDE/>
        <w:autoSpaceDN/>
        <w:adjustRightInd/>
        <w:spacing w:after="80"/>
        <w:textAlignment w:val="auto"/>
        <w:rPr>
          <w:rFonts w:ascii="Gill Sans MT" w:hAnsi="Gill Sans MT"/>
          <w:szCs w:val="24"/>
          <w:lang w:eastAsia="en-GB"/>
        </w:rPr>
      </w:pPr>
      <w:r w:rsidRPr="009B07E7">
        <w:rPr>
          <w:rFonts w:ascii="Gill Sans MT" w:hAnsi="Gill Sans MT"/>
          <w:szCs w:val="24"/>
          <w:lang w:eastAsia="en-GB"/>
        </w:rPr>
        <w:t xml:space="preserve">When the proposed plans and budget for the Sabbatical have taken </w:t>
      </w:r>
      <w:proofErr w:type="gramStart"/>
      <w:r w:rsidRPr="009B07E7">
        <w:rPr>
          <w:rFonts w:ascii="Gill Sans MT" w:hAnsi="Gill Sans MT"/>
          <w:szCs w:val="24"/>
          <w:lang w:eastAsia="en-GB"/>
        </w:rPr>
        <w:t>shape</w:t>
      </w:r>
      <w:proofErr w:type="gramEnd"/>
      <w:r w:rsidRPr="009B07E7">
        <w:rPr>
          <w:rFonts w:ascii="Gill Sans MT" w:hAnsi="Gill Sans MT"/>
          <w:szCs w:val="24"/>
          <w:lang w:eastAsia="en-GB"/>
        </w:rPr>
        <w:t xml:space="preserve"> the applicant sends them to the </w:t>
      </w:r>
      <w:r>
        <w:rPr>
          <w:rFonts w:ascii="Gill Sans MT" w:hAnsi="Gill Sans MT"/>
          <w:szCs w:val="24"/>
          <w:lang w:eastAsia="en-GB"/>
        </w:rPr>
        <w:t>Bishop’s Chaplain</w:t>
      </w:r>
      <w:r w:rsidRPr="009B07E7">
        <w:rPr>
          <w:rFonts w:ascii="Gill Sans MT" w:hAnsi="Gill Sans MT"/>
          <w:szCs w:val="24"/>
          <w:lang w:eastAsia="en-GB"/>
        </w:rPr>
        <w:t xml:space="preserve"> </w:t>
      </w:r>
      <w:r w:rsidRPr="009B07E7">
        <w:rPr>
          <w:rFonts w:ascii="Gill Sans MT" w:hAnsi="Gill Sans MT"/>
          <w:szCs w:val="24"/>
          <w:lang w:eastAsia="en-GB"/>
        </w:rPr>
        <w:t>using the form</w:t>
      </w:r>
      <w:r>
        <w:rPr>
          <w:rFonts w:ascii="Gill Sans MT" w:hAnsi="Gill Sans MT"/>
          <w:szCs w:val="24"/>
          <w:lang w:eastAsia="en-GB"/>
        </w:rPr>
        <w:t xml:space="preserve"> provided</w:t>
      </w:r>
      <w:r w:rsidRPr="009B07E7">
        <w:rPr>
          <w:rFonts w:ascii="Gill Sans MT" w:hAnsi="Gill Sans MT"/>
          <w:szCs w:val="24"/>
          <w:lang w:eastAsia="en-GB"/>
        </w:rPr>
        <w:t xml:space="preserve">. </w:t>
      </w:r>
    </w:p>
    <w:p w14:paraId="15BABC69" w14:textId="2C5DCAA4" w:rsidR="0092689D" w:rsidRPr="009B07E7" w:rsidRDefault="0092689D" w:rsidP="0092689D">
      <w:pPr>
        <w:numPr>
          <w:ilvl w:val="0"/>
          <w:numId w:val="4"/>
        </w:numPr>
        <w:overflowPunct/>
        <w:autoSpaceDE/>
        <w:autoSpaceDN/>
        <w:adjustRightInd/>
        <w:spacing w:after="80"/>
        <w:textAlignment w:val="auto"/>
        <w:rPr>
          <w:rFonts w:ascii="Gill Sans MT" w:hAnsi="Gill Sans MT"/>
          <w:szCs w:val="24"/>
          <w:lang w:eastAsia="en-GB"/>
        </w:rPr>
      </w:pPr>
      <w:r w:rsidRPr="009B07E7">
        <w:rPr>
          <w:rFonts w:ascii="Gill Sans MT" w:hAnsi="Gill Sans MT"/>
          <w:szCs w:val="24"/>
          <w:lang w:eastAsia="en-GB"/>
        </w:rPr>
        <w:t xml:space="preserve">After any necessary further discussion, the </w:t>
      </w:r>
      <w:r>
        <w:rPr>
          <w:rFonts w:ascii="Gill Sans MT" w:hAnsi="Gill Sans MT"/>
          <w:szCs w:val="24"/>
          <w:lang w:eastAsia="en-GB"/>
        </w:rPr>
        <w:t>Bishop’s Chaplain</w:t>
      </w:r>
      <w:r w:rsidRPr="009B07E7">
        <w:rPr>
          <w:rFonts w:ascii="Gill Sans MT" w:hAnsi="Gill Sans MT"/>
          <w:szCs w:val="24"/>
          <w:lang w:eastAsia="en-GB"/>
        </w:rPr>
        <w:t xml:space="preserve"> </w:t>
      </w:r>
      <w:r w:rsidRPr="009B07E7">
        <w:rPr>
          <w:rFonts w:ascii="Gill Sans MT" w:hAnsi="Gill Sans MT"/>
          <w:szCs w:val="24"/>
          <w:lang w:eastAsia="en-GB"/>
        </w:rPr>
        <w:t xml:space="preserve">approves the appropriate Sabbatical grant. </w:t>
      </w:r>
    </w:p>
    <w:p w14:paraId="37DAD5D9" w14:textId="68C112CD" w:rsidR="0092689D" w:rsidRPr="001C6D06" w:rsidRDefault="0092689D" w:rsidP="0092689D">
      <w:pPr>
        <w:overflowPunct/>
        <w:autoSpaceDE/>
        <w:autoSpaceDN/>
        <w:adjustRightInd/>
        <w:spacing w:after="80"/>
        <w:ind w:left="360"/>
        <w:textAlignment w:val="auto"/>
        <w:rPr>
          <w:rFonts w:ascii="Gill Sans MT" w:hAnsi="Gill Sans MT"/>
          <w:szCs w:val="24"/>
          <w:lang w:eastAsia="en-GB"/>
        </w:rPr>
      </w:pPr>
      <w:r>
        <w:rPr>
          <w:rFonts w:ascii="Gill Sans MT" w:hAnsi="Gill Sans MT"/>
          <w:szCs w:val="24"/>
          <w:lang w:eastAsia="en-GB"/>
        </w:rPr>
        <w:lastRenderedPageBreak/>
        <w:t xml:space="preserve">Following the </w:t>
      </w:r>
      <w:proofErr w:type="gramStart"/>
      <w:r>
        <w:rPr>
          <w:rFonts w:ascii="Gill Sans MT" w:hAnsi="Gill Sans MT"/>
          <w:szCs w:val="24"/>
          <w:lang w:eastAsia="en-GB"/>
        </w:rPr>
        <w:t>sabbatical</w:t>
      </w:r>
      <w:proofErr w:type="gramEnd"/>
      <w:r>
        <w:rPr>
          <w:rFonts w:ascii="Gill Sans MT" w:hAnsi="Gill Sans MT"/>
          <w:szCs w:val="24"/>
          <w:lang w:eastAsia="en-GB"/>
        </w:rPr>
        <w:t xml:space="preserve"> t</w:t>
      </w:r>
      <w:r w:rsidRPr="009B07E7">
        <w:rPr>
          <w:rFonts w:ascii="Gill Sans MT" w:hAnsi="Gill Sans MT"/>
          <w:szCs w:val="24"/>
          <w:lang w:eastAsia="en-GB"/>
        </w:rPr>
        <w:t xml:space="preserve">he person completing </w:t>
      </w:r>
      <w:r>
        <w:rPr>
          <w:rFonts w:ascii="Gill Sans MT" w:hAnsi="Gill Sans MT"/>
          <w:szCs w:val="24"/>
          <w:lang w:eastAsia="en-GB"/>
        </w:rPr>
        <w:t>their</w:t>
      </w:r>
      <w:r w:rsidRPr="009B07E7">
        <w:rPr>
          <w:rFonts w:ascii="Gill Sans MT" w:hAnsi="Gill Sans MT"/>
          <w:szCs w:val="24"/>
          <w:lang w:eastAsia="en-GB"/>
        </w:rPr>
        <w:t xml:space="preserve"> leave should send a brief written report (two sides of A4) to the </w:t>
      </w:r>
      <w:r>
        <w:rPr>
          <w:rFonts w:ascii="Gill Sans MT" w:hAnsi="Gill Sans MT"/>
          <w:szCs w:val="24"/>
          <w:lang w:eastAsia="en-GB"/>
        </w:rPr>
        <w:t>Bishop’s Chaplain</w:t>
      </w:r>
      <w:r w:rsidRPr="009B07E7">
        <w:rPr>
          <w:rFonts w:ascii="Gill Sans MT" w:hAnsi="Gill Sans MT"/>
          <w:szCs w:val="24"/>
          <w:lang w:eastAsia="en-GB"/>
        </w:rPr>
        <w:t xml:space="preserve"> </w:t>
      </w:r>
      <w:r w:rsidRPr="009B07E7">
        <w:rPr>
          <w:rFonts w:ascii="Gill Sans MT" w:hAnsi="Gill Sans MT"/>
          <w:szCs w:val="24"/>
          <w:lang w:eastAsia="en-GB"/>
        </w:rPr>
        <w:t xml:space="preserve">and arrange to meet </w:t>
      </w:r>
      <w:r>
        <w:rPr>
          <w:rFonts w:ascii="Gill Sans MT" w:hAnsi="Gill Sans MT"/>
          <w:szCs w:val="24"/>
          <w:lang w:eastAsia="en-GB"/>
        </w:rPr>
        <w:t>him</w:t>
      </w:r>
      <w:r w:rsidRPr="009B07E7">
        <w:rPr>
          <w:rFonts w:ascii="Gill Sans MT" w:hAnsi="Gill Sans MT"/>
          <w:szCs w:val="24"/>
          <w:lang w:eastAsia="en-GB"/>
        </w:rPr>
        <w:t xml:space="preserve"> to share reflection on the experience and identify learning to be passed on or points to follow up. </w:t>
      </w:r>
    </w:p>
    <w:p w14:paraId="614AA72B" w14:textId="77777777" w:rsidR="0092689D" w:rsidRPr="009B07E7" w:rsidRDefault="0092689D" w:rsidP="0092689D">
      <w:pPr>
        <w:overflowPunct/>
        <w:autoSpaceDE/>
        <w:autoSpaceDN/>
        <w:adjustRightInd/>
        <w:spacing w:after="80"/>
        <w:ind w:left="360"/>
        <w:textAlignment w:val="auto"/>
        <w:rPr>
          <w:rFonts w:ascii="Gill Sans MT" w:hAnsi="Gill Sans MT"/>
          <w:szCs w:val="24"/>
          <w:lang w:eastAsia="en-GB"/>
        </w:rPr>
      </w:pPr>
    </w:p>
    <w:p w14:paraId="07FC0573" w14:textId="5E826B3A" w:rsidR="0092689D" w:rsidRPr="00F17793" w:rsidRDefault="0092689D" w:rsidP="0092689D">
      <w:pPr>
        <w:pStyle w:val="CCL"/>
      </w:pPr>
      <w:r w:rsidRPr="00F17793">
        <w:t>6. INVOLVING THE PARISH</w:t>
      </w:r>
      <w:r>
        <w:t xml:space="preserve"> AND MISSION COMMUNITY</w:t>
      </w:r>
    </w:p>
    <w:p w14:paraId="6A69C4AC" w14:textId="4D3B9CFC" w:rsidR="0092689D" w:rsidRPr="00F17793" w:rsidRDefault="0092689D" w:rsidP="0092689D">
      <w:pPr>
        <w:tabs>
          <w:tab w:val="left" w:pos="1134"/>
        </w:tabs>
        <w:spacing w:after="80"/>
        <w:rPr>
          <w:rFonts w:ascii="Gill Sans MT" w:hAnsi="Gill Sans MT"/>
        </w:rPr>
      </w:pPr>
      <w:r>
        <w:rPr>
          <w:rFonts w:ascii="Gill Sans MT" w:hAnsi="Gill Sans MT"/>
        </w:rPr>
        <w:t>C</w:t>
      </w:r>
      <w:r w:rsidRPr="00F17793">
        <w:rPr>
          <w:rFonts w:ascii="Gill Sans MT" w:hAnsi="Gill Sans MT"/>
        </w:rPr>
        <w:t xml:space="preserve">lergy should consult with their </w:t>
      </w:r>
      <w:smartTag w:uri="urn:schemas-microsoft-com:office:smarttags" w:element="stockticker">
        <w:r w:rsidRPr="00F17793">
          <w:rPr>
            <w:rFonts w:ascii="Gill Sans MT" w:hAnsi="Gill Sans MT"/>
          </w:rPr>
          <w:t>PCC</w:t>
        </w:r>
      </w:smartTag>
      <w:r w:rsidRPr="00F17793">
        <w:rPr>
          <w:rFonts w:ascii="Gill Sans MT" w:hAnsi="Gill Sans MT"/>
        </w:rPr>
        <w:t xml:space="preserve">(s) </w:t>
      </w:r>
      <w:r>
        <w:rPr>
          <w:rFonts w:ascii="Gill Sans MT" w:hAnsi="Gill Sans MT"/>
        </w:rPr>
        <w:t xml:space="preserve">and Mission Community colleagues </w:t>
      </w:r>
      <w:r w:rsidRPr="00F17793">
        <w:rPr>
          <w:rFonts w:ascii="Gill Sans MT" w:hAnsi="Gill Sans MT"/>
        </w:rPr>
        <w:t>about the timing of a sabbatical and its impact on the</w:t>
      </w:r>
      <w:r>
        <w:rPr>
          <w:rFonts w:ascii="Gill Sans MT" w:hAnsi="Gill Sans MT"/>
        </w:rPr>
        <w:t xml:space="preserve"> churches’ ministry</w:t>
      </w:r>
      <w:r w:rsidRPr="00F17793">
        <w:rPr>
          <w:rFonts w:ascii="Gill Sans MT" w:hAnsi="Gill Sans MT"/>
        </w:rPr>
        <w:t xml:space="preserve">.  </w:t>
      </w:r>
      <w:r w:rsidR="008B3070">
        <w:rPr>
          <w:rFonts w:ascii="Gill Sans MT" w:hAnsi="Gill Sans MT"/>
        </w:rPr>
        <w:t>All colleagues including</w:t>
      </w:r>
      <w:r w:rsidRPr="00F17793">
        <w:rPr>
          <w:rFonts w:ascii="Gill Sans MT" w:hAnsi="Gill Sans MT"/>
        </w:rPr>
        <w:t xml:space="preserve"> P.C.C. and Churchwardens should be fully informed about the final dates of absence and arrangements for cover.</w:t>
      </w:r>
    </w:p>
    <w:p w14:paraId="76AAE7A7" w14:textId="56E86B0F" w:rsidR="0092689D" w:rsidRPr="00F17793" w:rsidRDefault="0092689D" w:rsidP="0092689D">
      <w:pPr>
        <w:tabs>
          <w:tab w:val="left" w:pos="1134"/>
        </w:tabs>
        <w:spacing w:after="80"/>
        <w:rPr>
          <w:rFonts w:ascii="Gill Sans MT" w:hAnsi="Gill Sans MT"/>
        </w:rPr>
      </w:pPr>
      <w:r w:rsidRPr="00F17793">
        <w:rPr>
          <w:rFonts w:ascii="Gill Sans MT" w:hAnsi="Gill Sans MT"/>
        </w:rPr>
        <w:t xml:space="preserve">Sabbatical leave is part of the church’s care for its ministers. A minister refreshed with new perspectives will also serve more effectively. </w:t>
      </w:r>
      <w:r w:rsidR="008B3070">
        <w:rPr>
          <w:rFonts w:ascii="Gill Sans MT" w:hAnsi="Gill Sans MT"/>
        </w:rPr>
        <w:t>Mission Communities</w:t>
      </w:r>
      <w:r w:rsidRPr="00F17793">
        <w:rPr>
          <w:rFonts w:ascii="Gill Sans MT" w:hAnsi="Gill Sans MT"/>
        </w:rPr>
        <w:t xml:space="preserve"> can be helped to ‘own’ a minister’s sabbatical when there is a readiness to share aims and plans and subsequent reflections on the experience.</w:t>
      </w:r>
    </w:p>
    <w:p w14:paraId="4C9A40D5" w14:textId="5CC14E46" w:rsidR="0092689D" w:rsidRDefault="0092689D" w:rsidP="0092689D">
      <w:pPr>
        <w:tabs>
          <w:tab w:val="left" w:pos="1134"/>
        </w:tabs>
        <w:spacing w:after="80"/>
        <w:rPr>
          <w:rFonts w:ascii="Gill Sans MT" w:hAnsi="Gill Sans MT"/>
        </w:rPr>
      </w:pPr>
      <w:r w:rsidRPr="00F17793">
        <w:rPr>
          <w:rFonts w:ascii="Gill Sans MT" w:hAnsi="Gill Sans MT"/>
        </w:rPr>
        <w:t xml:space="preserve">With prayerful preparation the sabbatical may also be recognised as an opportunity for growth in the </w:t>
      </w:r>
      <w:r w:rsidR="008B3070">
        <w:rPr>
          <w:rFonts w:ascii="Gill Sans MT" w:hAnsi="Gill Sans MT"/>
        </w:rPr>
        <w:t>Mission Community</w:t>
      </w:r>
      <w:r w:rsidRPr="00F17793">
        <w:rPr>
          <w:rFonts w:ascii="Gill Sans MT" w:hAnsi="Gill Sans MT"/>
        </w:rPr>
        <w:t xml:space="preserve"> itself as others are given responsibility during the minister’s absence.</w:t>
      </w:r>
    </w:p>
    <w:p w14:paraId="54B60D89" w14:textId="77777777" w:rsidR="0092689D" w:rsidRPr="00F17793" w:rsidRDefault="0092689D" w:rsidP="0092689D">
      <w:pPr>
        <w:pStyle w:val="CCL"/>
      </w:pPr>
    </w:p>
    <w:p w14:paraId="673218A9" w14:textId="77777777" w:rsidR="0092689D" w:rsidRPr="00F17793" w:rsidRDefault="0092689D" w:rsidP="0092689D">
      <w:pPr>
        <w:pStyle w:val="CCL"/>
      </w:pPr>
      <w:r w:rsidRPr="00F17793">
        <w:t>7. PASTORAL COVER</w:t>
      </w:r>
    </w:p>
    <w:p w14:paraId="07E8E7B6" w14:textId="11CA4356" w:rsidR="0092689D" w:rsidRPr="00F17793" w:rsidRDefault="0092689D" w:rsidP="0092689D">
      <w:pPr>
        <w:tabs>
          <w:tab w:val="left" w:pos="1134"/>
        </w:tabs>
        <w:spacing w:after="80"/>
        <w:rPr>
          <w:rFonts w:ascii="Gill Sans MT" w:hAnsi="Gill Sans MT"/>
        </w:rPr>
      </w:pPr>
      <w:r w:rsidRPr="00F17793">
        <w:rPr>
          <w:rFonts w:ascii="Gill Sans MT" w:hAnsi="Gill Sans MT"/>
        </w:rPr>
        <w:t xml:space="preserve">The initiative and responsibility for the provision of pastoral cover rests firmly with the person taking Sabbatical leave who must consult with the Rural Dean </w:t>
      </w:r>
      <w:r>
        <w:rPr>
          <w:rFonts w:ascii="Gill Sans MT" w:hAnsi="Gill Sans MT"/>
        </w:rPr>
        <w:t xml:space="preserve">and Mission Community colleagues </w:t>
      </w:r>
      <w:r w:rsidRPr="00F17793">
        <w:rPr>
          <w:rFonts w:ascii="Gill Sans MT" w:hAnsi="Gill Sans MT"/>
        </w:rPr>
        <w:t xml:space="preserve">at an early stage. If there are </w:t>
      </w:r>
      <w:proofErr w:type="gramStart"/>
      <w:r w:rsidRPr="00F17793">
        <w:rPr>
          <w:rFonts w:ascii="Gill Sans MT" w:hAnsi="Gill Sans MT"/>
        </w:rPr>
        <w:t>particular difficulties</w:t>
      </w:r>
      <w:proofErr w:type="gramEnd"/>
      <w:r w:rsidRPr="00F17793">
        <w:rPr>
          <w:rFonts w:ascii="Gill Sans MT" w:hAnsi="Gill Sans MT"/>
        </w:rPr>
        <w:t xml:space="preserve"> the </w:t>
      </w:r>
      <w:r w:rsidR="008B3070">
        <w:rPr>
          <w:rFonts w:ascii="Gill Sans MT" w:hAnsi="Gill Sans MT"/>
          <w:szCs w:val="24"/>
          <w:lang w:eastAsia="en-GB"/>
        </w:rPr>
        <w:t>Bishop’s Chaplain</w:t>
      </w:r>
      <w:r w:rsidR="008B3070" w:rsidRPr="00F17793">
        <w:rPr>
          <w:rFonts w:ascii="Gill Sans MT" w:hAnsi="Gill Sans MT"/>
        </w:rPr>
        <w:t xml:space="preserve"> </w:t>
      </w:r>
      <w:r w:rsidRPr="00F17793">
        <w:rPr>
          <w:rFonts w:ascii="Gill Sans MT" w:hAnsi="Gill Sans MT"/>
        </w:rPr>
        <w:t>should be consulted.</w:t>
      </w:r>
    </w:p>
    <w:p w14:paraId="0D0DDC34" w14:textId="77777777" w:rsidR="0092689D" w:rsidRPr="00F17793" w:rsidRDefault="0092689D" w:rsidP="0092689D">
      <w:pPr>
        <w:tabs>
          <w:tab w:val="left" w:pos="1134"/>
        </w:tabs>
        <w:spacing w:after="80"/>
        <w:rPr>
          <w:rFonts w:ascii="Gill Sans MT" w:hAnsi="Gill Sans MT"/>
        </w:rPr>
      </w:pPr>
      <w:r w:rsidRPr="00F17793">
        <w:rPr>
          <w:rFonts w:ascii="Gill Sans MT" w:hAnsi="Gill Sans MT"/>
        </w:rPr>
        <w:t>A written scheme of cover for worship and referral points for funerals, etc., should be produced and circulated to the Rural Dean, the Churchwardens, and anyone else who needs to know.</w:t>
      </w:r>
    </w:p>
    <w:p w14:paraId="67C57B5F" w14:textId="77777777" w:rsidR="0092689D" w:rsidRPr="00F17793" w:rsidRDefault="0092689D" w:rsidP="0092689D">
      <w:pPr>
        <w:tabs>
          <w:tab w:val="left" w:pos="1134"/>
        </w:tabs>
        <w:spacing w:after="80"/>
        <w:rPr>
          <w:rFonts w:ascii="Gill Sans MT" w:hAnsi="Gill Sans MT"/>
        </w:rPr>
      </w:pPr>
      <w:r w:rsidRPr="00F17793">
        <w:rPr>
          <w:rFonts w:ascii="Gill Sans MT" w:hAnsi="Gill Sans MT"/>
        </w:rPr>
        <w:t>Where necessary appropriate redirection arrangements should be included for telephone, post, email etc</w:t>
      </w:r>
    </w:p>
    <w:p w14:paraId="1E1AEC77" w14:textId="77777777" w:rsidR="0092689D" w:rsidRPr="00F17793" w:rsidRDefault="0092689D" w:rsidP="0092689D">
      <w:pPr>
        <w:tabs>
          <w:tab w:val="left" w:pos="1134"/>
        </w:tabs>
        <w:spacing w:after="80"/>
        <w:rPr>
          <w:rFonts w:ascii="Gill Sans MT" w:hAnsi="Gill Sans MT"/>
        </w:rPr>
      </w:pPr>
      <w:r w:rsidRPr="00F17793">
        <w:rPr>
          <w:rFonts w:ascii="Gill Sans MT" w:hAnsi="Gill Sans MT"/>
        </w:rPr>
        <w:t>With planning and imagination, the ‘problem’ of cover can present opportunities for the development of lay ministry, for example in the leadership of worship.</w:t>
      </w:r>
    </w:p>
    <w:p w14:paraId="09EE5BDD" w14:textId="77777777" w:rsidR="0092689D" w:rsidRPr="00F17793" w:rsidRDefault="0092689D" w:rsidP="0092689D">
      <w:pPr>
        <w:tabs>
          <w:tab w:val="left" w:pos="1134"/>
        </w:tabs>
        <w:spacing w:after="80"/>
        <w:rPr>
          <w:rFonts w:ascii="Gill Sans MT" w:hAnsi="Gill Sans MT"/>
        </w:rPr>
      </w:pPr>
    </w:p>
    <w:p w14:paraId="1846DD78" w14:textId="77777777" w:rsidR="0092689D" w:rsidRPr="00F17793" w:rsidRDefault="0092689D" w:rsidP="0092689D">
      <w:pPr>
        <w:pStyle w:val="CCL"/>
      </w:pPr>
      <w:r w:rsidRPr="00F17793">
        <w:t>8. FUNDING</w:t>
      </w:r>
    </w:p>
    <w:p w14:paraId="71AAF033" w14:textId="1340D19E" w:rsidR="0092689D" w:rsidRPr="00F17793" w:rsidRDefault="0092689D" w:rsidP="0092689D">
      <w:pPr>
        <w:spacing w:after="80"/>
        <w:rPr>
          <w:rFonts w:ascii="Gill Sans MT" w:hAnsi="Gill Sans MT"/>
        </w:rPr>
      </w:pPr>
      <w:r w:rsidRPr="00F17793">
        <w:rPr>
          <w:rFonts w:ascii="Gill Sans MT" w:hAnsi="Gill Sans MT"/>
        </w:rPr>
        <w:t xml:space="preserve">When the sabbatical proposal and budget are approved the </w:t>
      </w:r>
      <w:r w:rsidR="008B3070">
        <w:rPr>
          <w:rFonts w:ascii="Gill Sans MT" w:hAnsi="Gill Sans MT"/>
          <w:szCs w:val="24"/>
          <w:lang w:eastAsia="en-GB"/>
        </w:rPr>
        <w:t>Bishop’s Chaplain</w:t>
      </w:r>
      <w:r w:rsidR="008B3070" w:rsidRPr="00F17793">
        <w:rPr>
          <w:rFonts w:ascii="Gill Sans MT" w:hAnsi="Gill Sans MT"/>
        </w:rPr>
        <w:t xml:space="preserve"> </w:t>
      </w:r>
      <w:r w:rsidRPr="00F17793">
        <w:rPr>
          <w:rFonts w:ascii="Gill Sans MT" w:hAnsi="Gill Sans MT"/>
        </w:rPr>
        <w:t xml:space="preserve">may authorise a Sabbatical Grant. This will normally be not more than £500. Any accumulated personal </w:t>
      </w:r>
      <w:r>
        <w:rPr>
          <w:rFonts w:ascii="Gill Sans MT" w:hAnsi="Gill Sans MT"/>
        </w:rPr>
        <w:t>CMD</w:t>
      </w:r>
      <w:r w:rsidRPr="00F17793">
        <w:rPr>
          <w:rFonts w:ascii="Gill Sans MT" w:hAnsi="Gill Sans MT"/>
        </w:rPr>
        <w:t xml:space="preserve"> grant may be added to this.</w:t>
      </w:r>
    </w:p>
    <w:p w14:paraId="45CDC9CA" w14:textId="4E5EBE32" w:rsidR="0092689D" w:rsidRPr="00F17793" w:rsidRDefault="0092689D" w:rsidP="0092689D">
      <w:pPr>
        <w:spacing w:after="80"/>
        <w:rPr>
          <w:rFonts w:ascii="Gill Sans MT" w:hAnsi="Gill Sans MT"/>
        </w:rPr>
      </w:pPr>
      <w:r w:rsidRPr="00F17793">
        <w:rPr>
          <w:rFonts w:ascii="Gill Sans MT" w:hAnsi="Gill Sans MT"/>
        </w:rPr>
        <w:t xml:space="preserve">The applicant will usually need to find additional funds.  </w:t>
      </w:r>
      <w:r w:rsidR="008B3070">
        <w:rPr>
          <w:rFonts w:ascii="Gill Sans MT" w:hAnsi="Gill Sans MT"/>
        </w:rPr>
        <w:t>A list of</w:t>
      </w:r>
      <w:r w:rsidRPr="00F17793">
        <w:rPr>
          <w:rFonts w:ascii="Gill Sans MT" w:hAnsi="Gill Sans MT"/>
        </w:rPr>
        <w:t xml:space="preserve"> other possible sources</w:t>
      </w:r>
      <w:r w:rsidR="008B3070">
        <w:rPr>
          <w:rFonts w:ascii="Gill Sans MT" w:hAnsi="Gill Sans MT"/>
        </w:rPr>
        <w:t xml:space="preserve"> can be provided</w:t>
      </w:r>
      <w:r w:rsidRPr="00F17793">
        <w:rPr>
          <w:rFonts w:ascii="Gill Sans MT" w:hAnsi="Gill Sans MT"/>
        </w:rPr>
        <w:t>. Applications to these often take some time and this will need to be allowed for.</w:t>
      </w:r>
      <w:bookmarkStart w:id="0" w:name="_GoBack"/>
      <w:bookmarkEnd w:id="0"/>
    </w:p>
    <w:p w14:paraId="0AF8ECA0" w14:textId="77777777" w:rsidR="00D55958" w:rsidRDefault="00D55958"/>
    <w:sectPr w:rsidR="00D5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4E88"/>
    <w:multiLevelType w:val="hybridMultilevel"/>
    <w:tmpl w:val="38CEB3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E146B"/>
    <w:multiLevelType w:val="hybridMultilevel"/>
    <w:tmpl w:val="F3B2983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A61B17"/>
    <w:multiLevelType w:val="multilevel"/>
    <w:tmpl w:val="F4700F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7262D56"/>
    <w:multiLevelType w:val="multilevel"/>
    <w:tmpl w:val="4FC6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F1B15"/>
    <w:multiLevelType w:val="hybridMultilevel"/>
    <w:tmpl w:val="6174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9D"/>
    <w:rsid w:val="008B3070"/>
    <w:rsid w:val="0092689D"/>
    <w:rsid w:val="00D5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CBF3DB"/>
  <w15:chartTrackingRefBased/>
  <w15:docId w15:val="{AEC8358B-AAA7-4163-BA98-6C00F8C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8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689D"/>
    <w:pPr>
      <w:keepNext/>
      <w:numPr>
        <w:numId w:val="1"/>
      </w:numPr>
      <w:outlineLvl w:val="0"/>
    </w:pPr>
    <w:rPr>
      <w:b/>
      <w:u w:val="single"/>
    </w:rPr>
  </w:style>
  <w:style w:type="paragraph" w:styleId="Heading2">
    <w:name w:val="heading 2"/>
    <w:basedOn w:val="Normal"/>
    <w:next w:val="Normal"/>
    <w:link w:val="Heading2Char"/>
    <w:qFormat/>
    <w:rsid w:val="009268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689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689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2689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2689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2689D"/>
    <w:pPr>
      <w:numPr>
        <w:ilvl w:val="6"/>
        <w:numId w:val="1"/>
      </w:numPr>
      <w:spacing w:before="240" w:after="60"/>
      <w:outlineLvl w:val="6"/>
    </w:pPr>
    <w:rPr>
      <w:szCs w:val="24"/>
    </w:rPr>
  </w:style>
  <w:style w:type="paragraph" w:styleId="Heading8">
    <w:name w:val="heading 8"/>
    <w:basedOn w:val="Normal"/>
    <w:next w:val="Normal"/>
    <w:link w:val="Heading8Char"/>
    <w:qFormat/>
    <w:rsid w:val="0092689D"/>
    <w:pPr>
      <w:numPr>
        <w:ilvl w:val="7"/>
        <w:numId w:val="1"/>
      </w:numPr>
      <w:spacing w:before="240" w:after="60"/>
      <w:outlineLvl w:val="7"/>
    </w:pPr>
    <w:rPr>
      <w:i/>
      <w:iCs/>
      <w:szCs w:val="24"/>
    </w:rPr>
  </w:style>
  <w:style w:type="paragraph" w:styleId="Heading9">
    <w:name w:val="heading 9"/>
    <w:basedOn w:val="Normal"/>
    <w:next w:val="Normal"/>
    <w:link w:val="Heading9Char"/>
    <w:qFormat/>
    <w:rsid w:val="009268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89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2689D"/>
    <w:rPr>
      <w:rFonts w:ascii="Arial" w:eastAsia="Times New Roman" w:hAnsi="Arial" w:cs="Arial"/>
      <w:b/>
      <w:bCs/>
      <w:i/>
      <w:iCs/>
      <w:sz w:val="28"/>
      <w:szCs w:val="28"/>
    </w:rPr>
  </w:style>
  <w:style w:type="character" w:customStyle="1" w:styleId="Heading3Char">
    <w:name w:val="Heading 3 Char"/>
    <w:basedOn w:val="DefaultParagraphFont"/>
    <w:link w:val="Heading3"/>
    <w:rsid w:val="0092689D"/>
    <w:rPr>
      <w:rFonts w:ascii="Arial" w:eastAsia="Times New Roman" w:hAnsi="Arial" w:cs="Arial"/>
      <w:b/>
      <w:bCs/>
      <w:sz w:val="26"/>
      <w:szCs w:val="26"/>
    </w:rPr>
  </w:style>
  <w:style w:type="character" w:customStyle="1" w:styleId="Heading4Char">
    <w:name w:val="Heading 4 Char"/>
    <w:basedOn w:val="DefaultParagraphFont"/>
    <w:link w:val="Heading4"/>
    <w:rsid w:val="009268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2689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2689D"/>
    <w:rPr>
      <w:rFonts w:ascii="Times New Roman" w:eastAsia="Times New Roman" w:hAnsi="Times New Roman" w:cs="Times New Roman"/>
      <w:b/>
      <w:bCs/>
    </w:rPr>
  </w:style>
  <w:style w:type="character" w:customStyle="1" w:styleId="Heading7Char">
    <w:name w:val="Heading 7 Char"/>
    <w:basedOn w:val="DefaultParagraphFont"/>
    <w:link w:val="Heading7"/>
    <w:rsid w:val="009268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268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2689D"/>
    <w:rPr>
      <w:rFonts w:ascii="Arial" w:eastAsia="Times New Roman" w:hAnsi="Arial" w:cs="Arial"/>
    </w:rPr>
  </w:style>
  <w:style w:type="paragraph" w:styleId="ListParagraph">
    <w:name w:val="List Paragraph"/>
    <w:basedOn w:val="Normal"/>
    <w:uiPriority w:val="34"/>
    <w:qFormat/>
    <w:rsid w:val="0092689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rsid w:val="0092689D"/>
    <w:rPr>
      <w:color w:val="0000FF"/>
      <w:u w:val="single"/>
    </w:rPr>
  </w:style>
  <w:style w:type="paragraph" w:customStyle="1" w:styleId="CCL">
    <w:name w:val="CCL"/>
    <w:basedOn w:val="Normal"/>
    <w:link w:val="CCLChar"/>
    <w:qFormat/>
    <w:rsid w:val="0092689D"/>
    <w:rPr>
      <w:rFonts w:ascii="Calibri Light" w:hAnsi="Calibri Light"/>
      <w:b/>
      <w:bCs/>
      <w:color w:val="00B0F0"/>
      <w:sz w:val="28"/>
    </w:rPr>
  </w:style>
  <w:style w:type="character" w:customStyle="1" w:styleId="CCLChar">
    <w:name w:val="CCL Char"/>
    <w:link w:val="CCL"/>
    <w:rsid w:val="0092689D"/>
    <w:rPr>
      <w:rFonts w:ascii="Calibri Light" w:eastAsia="Times New Roman" w:hAnsi="Calibri Light" w:cs="Times New Roman"/>
      <w:b/>
      <w:bCs/>
      <w:color w:val="00B0F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eron.Butland@carlisledioces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Maycock</dc:creator>
  <cp:keywords/>
  <dc:description/>
  <cp:lastModifiedBy>Jane Maycock</cp:lastModifiedBy>
  <cp:revision>1</cp:revision>
  <dcterms:created xsi:type="dcterms:W3CDTF">2020-02-27T12:19:00Z</dcterms:created>
  <dcterms:modified xsi:type="dcterms:W3CDTF">2020-02-27T12:33:00Z</dcterms:modified>
</cp:coreProperties>
</file>