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3B4F" w14:textId="77777777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9141D"/>
          <w:sz w:val="40"/>
          <w:szCs w:val="40"/>
          <w:u w:val="single"/>
        </w:rPr>
      </w:pPr>
      <w:bookmarkStart w:id="0" w:name="_GoBack"/>
      <w:bookmarkEnd w:id="0"/>
      <w:r w:rsidRPr="00402376">
        <w:rPr>
          <w:rFonts w:cstheme="minorHAnsi"/>
          <w:b/>
          <w:color w:val="A9141D"/>
          <w:sz w:val="40"/>
          <w:szCs w:val="40"/>
          <w:u w:val="single"/>
        </w:rPr>
        <w:t>DEFINITIONS</w:t>
      </w:r>
    </w:p>
    <w:p w14:paraId="3079879D" w14:textId="77777777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828A1F"/>
          <w:sz w:val="36"/>
          <w:szCs w:val="36"/>
          <w:u w:val="single"/>
        </w:rPr>
      </w:pPr>
    </w:p>
    <w:p w14:paraId="571A06A9" w14:textId="07A3C2EC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36"/>
          <w:szCs w:val="36"/>
          <w:u w:val="single"/>
        </w:rPr>
      </w:pPr>
      <w:r w:rsidRPr="00402376">
        <w:rPr>
          <w:rFonts w:cstheme="minorHAnsi"/>
          <w:b/>
          <w:color w:val="002060"/>
          <w:sz w:val="36"/>
          <w:szCs w:val="36"/>
          <w:u w:val="single"/>
        </w:rPr>
        <w:t>CHILDREN AND YOUNG PEOPLE</w:t>
      </w:r>
    </w:p>
    <w:p w14:paraId="32D89F06" w14:textId="77777777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C7E6DBE" w14:textId="03F39646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02376">
        <w:rPr>
          <w:rFonts w:cstheme="minorHAnsi"/>
          <w:b/>
          <w:color w:val="000000"/>
          <w:sz w:val="24"/>
          <w:szCs w:val="24"/>
        </w:rPr>
        <w:t>Children and young people:</w:t>
      </w:r>
      <w:r w:rsidRPr="00402376">
        <w:rPr>
          <w:rFonts w:cstheme="minorHAnsi"/>
          <w:color w:val="000000"/>
          <w:sz w:val="24"/>
          <w:szCs w:val="24"/>
        </w:rPr>
        <w:t xml:space="preserve"> Any child or young person under the age of 18.</w:t>
      </w:r>
    </w:p>
    <w:p w14:paraId="6FDF7835" w14:textId="77777777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44DE87" w14:textId="3B59675F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402376">
        <w:rPr>
          <w:rFonts w:cstheme="minorHAnsi"/>
          <w:b/>
          <w:color w:val="000000"/>
          <w:sz w:val="24"/>
          <w:szCs w:val="24"/>
        </w:rPr>
        <w:t>Abuse and neglect of children and young people definitions:</w:t>
      </w:r>
    </w:p>
    <w:p w14:paraId="656817E0" w14:textId="77777777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376" w:rsidRPr="00402376" w14:paraId="4237F7F3" w14:textId="77777777" w:rsidTr="00402376">
        <w:tc>
          <w:tcPr>
            <w:tcW w:w="9016" w:type="dxa"/>
          </w:tcPr>
          <w:p w14:paraId="32C50630" w14:textId="3B9AB19D" w:rsidR="00402376" w:rsidRPr="00402376" w:rsidRDefault="00402376" w:rsidP="004023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02376">
              <w:rPr>
                <w:rFonts w:cstheme="minorHAnsi"/>
                <w:color w:val="000000"/>
                <w:sz w:val="24"/>
                <w:szCs w:val="24"/>
              </w:rPr>
              <w:t>Child abuse is any action by another person – adult or child – that causes significant harm to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02376">
              <w:rPr>
                <w:rFonts w:cstheme="minorHAnsi"/>
                <w:color w:val="000000"/>
                <w:sz w:val="24"/>
                <w:szCs w:val="24"/>
              </w:rPr>
              <w:t>a child. It can be physical, sexual or emotional, but can just as often be about a lack of love,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02376">
              <w:rPr>
                <w:rFonts w:cstheme="minorHAnsi"/>
                <w:color w:val="000000"/>
                <w:sz w:val="24"/>
                <w:szCs w:val="24"/>
              </w:rPr>
              <w:t>care and attention. We know that neglect, whatever form it takes, can be just as damaging to 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02376">
              <w:rPr>
                <w:rFonts w:cstheme="minorHAnsi"/>
                <w:color w:val="000000"/>
                <w:sz w:val="24"/>
                <w:szCs w:val="24"/>
              </w:rPr>
              <w:t>child as physical abuse.</w:t>
            </w:r>
          </w:p>
          <w:p w14:paraId="4CB4C920" w14:textId="77777777" w:rsidR="00402376" w:rsidRPr="00402376" w:rsidRDefault="00402376" w:rsidP="004023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DA387F4" w14:textId="5C38347A" w:rsidR="00402376" w:rsidRPr="00402376" w:rsidRDefault="00402376" w:rsidP="004023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02376">
              <w:rPr>
                <w:rFonts w:cstheme="minorHAnsi"/>
                <w:color w:val="000000"/>
                <w:sz w:val="24"/>
                <w:szCs w:val="24"/>
              </w:rPr>
              <w:t>An abused child will often experience more than one type of abuse, as well as other difficulties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02376">
              <w:rPr>
                <w:rFonts w:cstheme="minorHAnsi"/>
                <w:color w:val="000000"/>
                <w:sz w:val="24"/>
                <w:szCs w:val="24"/>
              </w:rPr>
              <w:t xml:space="preserve">in their lives. It often happens over </w:t>
            </w:r>
            <w:proofErr w:type="gramStart"/>
            <w:r w:rsidRPr="00402376">
              <w:rPr>
                <w:rFonts w:cstheme="minorHAnsi"/>
                <w:color w:val="000000"/>
                <w:sz w:val="24"/>
                <w:szCs w:val="24"/>
              </w:rPr>
              <w:t>a period of time</w:t>
            </w:r>
            <w:proofErr w:type="gramEnd"/>
            <w:r w:rsidRPr="00402376">
              <w:rPr>
                <w:rFonts w:cstheme="minorHAnsi"/>
                <w:color w:val="000000"/>
                <w:sz w:val="24"/>
                <w:szCs w:val="24"/>
              </w:rPr>
              <w:t>, rather than being a one-off event. And it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02376">
              <w:rPr>
                <w:rFonts w:cstheme="minorHAnsi"/>
                <w:color w:val="000000"/>
                <w:sz w:val="24"/>
                <w:szCs w:val="24"/>
              </w:rPr>
              <w:t>can increasingly happen online.</w:t>
            </w:r>
          </w:p>
          <w:p w14:paraId="35A132D8" w14:textId="77777777" w:rsidR="00402376" w:rsidRPr="00402376" w:rsidRDefault="00402376" w:rsidP="004023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C9C460B" w14:textId="042863E3" w:rsidR="00402376" w:rsidRPr="00402376" w:rsidRDefault="00402376" w:rsidP="0040237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02376">
              <w:rPr>
                <w:rFonts w:cstheme="minorHAnsi"/>
                <w:color w:val="000000"/>
                <w:sz w:val="24"/>
                <w:szCs w:val="24"/>
              </w:rPr>
              <w:t>NSPCC, June 2016</w:t>
            </w:r>
          </w:p>
        </w:tc>
      </w:tr>
    </w:tbl>
    <w:p w14:paraId="70C2C57D" w14:textId="77777777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376" w:rsidRPr="00402376" w14:paraId="78FF690C" w14:textId="77777777" w:rsidTr="00402376">
        <w:tc>
          <w:tcPr>
            <w:tcW w:w="9016" w:type="dxa"/>
          </w:tcPr>
          <w:p w14:paraId="3B9FE5E3" w14:textId="424FFA6F" w:rsidR="00402376" w:rsidRPr="00402376" w:rsidRDefault="00402376" w:rsidP="004023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02376">
              <w:rPr>
                <w:rFonts w:cstheme="minorHAnsi"/>
                <w:color w:val="000000"/>
                <w:sz w:val="24"/>
                <w:szCs w:val="24"/>
              </w:rPr>
              <w:t>A form of maltreatment of a child. Somebody may abuse or neglect a child by inflicting harm,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02376">
              <w:rPr>
                <w:rFonts w:cstheme="minorHAnsi"/>
                <w:color w:val="000000"/>
                <w:sz w:val="24"/>
                <w:szCs w:val="24"/>
              </w:rPr>
              <w:t>or by failing to act to prevent harm. Children may be abused in a family or in an institutional 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02376">
              <w:rPr>
                <w:rFonts w:cstheme="minorHAnsi"/>
                <w:color w:val="000000"/>
                <w:sz w:val="24"/>
                <w:szCs w:val="24"/>
              </w:rPr>
              <w:t>community setting by those known to them or, more rarely, by others (e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402376">
              <w:rPr>
                <w:rFonts w:cstheme="minorHAnsi"/>
                <w:color w:val="000000"/>
                <w:sz w:val="24"/>
                <w:szCs w:val="24"/>
              </w:rPr>
              <w:t>g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402376">
              <w:rPr>
                <w:rFonts w:cstheme="minorHAnsi"/>
                <w:color w:val="000000"/>
                <w:sz w:val="24"/>
                <w:szCs w:val="24"/>
              </w:rPr>
              <w:t xml:space="preserve"> via the internet). They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02376">
              <w:rPr>
                <w:rFonts w:cstheme="minorHAnsi"/>
                <w:color w:val="000000"/>
                <w:sz w:val="24"/>
                <w:szCs w:val="24"/>
              </w:rPr>
              <w:t>may be abused by an adult or adults, or another child or children.</w:t>
            </w:r>
          </w:p>
          <w:p w14:paraId="174F4D7C" w14:textId="77777777" w:rsidR="00402376" w:rsidRPr="00402376" w:rsidRDefault="00402376" w:rsidP="004023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72F348A" w14:textId="7B4F6826" w:rsidR="00402376" w:rsidRPr="00402376" w:rsidRDefault="00402376" w:rsidP="0040237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02376">
              <w:rPr>
                <w:rFonts w:cstheme="minorHAnsi"/>
                <w:color w:val="000000"/>
                <w:sz w:val="24"/>
                <w:szCs w:val="24"/>
              </w:rPr>
              <w:t>Working Together to Safeguard Children, Department for Education, 201</w:t>
            </w: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</w:tbl>
    <w:p w14:paraId="296C04F2" w14:textId="77777777" w:rsidR="00402376" w:rsidRDefault="00402376" w:rsidP="00402376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013CB8FD" w14:textId="77777777" w:rsidR="00402376" w:rsidRDefault="00402376" w:rsidP="00402376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828A1F"/>
          <w:sz w:val="36"/>
          <w:szCs w:val="36"/>
        </w:rPr>
      </w:pPr>
    </w:p>
    <w:p w14:paraId="4D64E734" w14:textId="15D5AFF2" w:rsidR="00402376" w:rsidRDefault="00402376" w:rsidP="004023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36"/>
          <w:szCs w:val="36"/>
          <w:u w:val="single"/>
        </w:rPr>
      </w:pPr>
      <w:r w:rsidRPr="00402376">
        <w:rPr>
          <w:rFonts w:cstheme="minorHAnsi"/>
          <w:b/>
          <w:color w:val="002060"/>
          <w:sz w:val="36"/>
          <w:szCs w:val="36"/>
          <w:u w:val="single"/>
        </w:rPr>
        <w:t>ADULTS</w:t>
      </w:r>
    </w:p>
    <w:p w14:paraId="41CB98C7" w14:textId="77777777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36"/>
          <w:szCs w:val="36"/>
          <w:u w:val="single"/>
        </w:rPr>
      </w:pPr>
    </w:p>
    <w:p w14:paraId="62E53DFB" w14:textId="6BBD86F3" w:rsidR="00B3016F" w:rsidRDefault="00402376" w:rsidP="004023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402376">
        <w:rPr>
          <w:rFonts w:cstheme="minorHAnsi"/>
          <w:b/>
          <w:color w:val="000000"/>
          <w:sz w:val="24"/>
        </w:rPr>
        <w:t>Vulnerable adult:</w:t>
      </w:r>
      <w:r w:rsidRPr="00402376">
        <w:rPr>
          <w:rFonts w:cstheme="minorHAnsi"/>
          <w:color w:val="000000"/>
          <w:sz w:val="24"/>
        </w:rPr>
        <w:t xml:space="preserve"> Any adult aged 18 or over, who has needs for care and support (whether or not</w:t>
      </w:r>
      <w:r>
        <w:rPr>
          <w:rFonts w:cstheme="minorHAnsi"/>
          <w:color w:val="000000"/>
          <w:sz w:val="24"/>
        </w:rPr>
        <w:t xml:space="preserve"> </w:t>
      </w:r>
      <w:r w:rsidRPr="00402376">
        <w:rPr>
          <w:rFonts w:cstheme="minorHAnsi"/>
          <w:color w:val="000000"/>
          <w:sz w:val="24"/>
        </w:rPr>
        <w:t>the local authority is meeting any of those needs) and is experiencing, or as it risk of, abuse or</w:t>
      </w:r>
      <w:r>
        <w:rPr>
          <w:rFonts w:cstheme="minorHAnsi"/>
          <w:color w:val="000000"/>
          <w:sz w:val="24"/>
        </w:rPr>
        <w:t xml:space="preserve"> </w:t>
      </w:r>
      <w:r w:rsidRPr="00402376">
        <w:rPr>
          <w:rFonts w:cstheme="minorHAnsi"/>
          <w:color w:val="000000"/>
          <w:sz w:val="24"/>
        </w:rPr>
        <w:t>neglect; and as result of those care and support needs is unable to protect themselves from either</w:t>
      </w:r>
      <w:r>
        <w:rPr>
          <w:rFonts w:cstheme="minorHAnsi"/>
          <w:color w:val="000000"/>
          <w:sz w:val="24"/>
        </w:rPr>
        <w:t xml:space="preserve"> </w:t>
      </w:r>
      <w:r w:rsidRPr="00402376">
        <w:rPr>
          <w:rFonts w:cstheme="minorHAnsi"/>
          <w:color w:val="000000"/>
          <w:sz w:val="24"/>
        </w:rPr>
        <w:t>the risk of, or the experience of abuse and neglect (Care and Support Statutory Guidance, issued</w:t>
      </w:r>
      <w:r>
        <w:rPr>
          <w:rFonts w:cstheme="minorHAnsi"/>
          <w:color w:val="000000"/>
          <w:sz w:val="24"/>
        </w:rPr>
        <w:t xml:space="preserve"> </w:t>
      </w:r>
      <w:r w:rsidRPr="00402376">
        <w:rPr>
          <w:rFonts w:cstheme="minorHAnsi"/>
          <w:color w:val="000000"/>
          <w:sz w:val="24"/>
        </w:rPr>
        <w:t>under the Care Act 2014, Department of Health).</w:t>
      </w:r>
    </w:p>
    <w:p w14:paraId="60EF1927" w14:textId="77777777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14:paraId="112C9E73" w14:textId="18923B99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402376">
        <w:rPr>
          <w:rFonts w:cstheme="minorHAnsi"/>
          <w:b/>
          <w:color w:val="000000"/>
          <w:sz w:val="24"/>
        </w:rPr>
        <w:t>Adult at Risk:</w:t>
      </w:r>
      <w:r w:rsidRPr="00402376">
        <w:rPr>
          <w:rFonts w:cstheme="minorHAnsi"/>
          <w:color w:val="000000"/>
          <w:sz w:val="24"/>
        </w:rPr>
        <w:t xml:space="preserve"> An adult who is experiencing or is at risk of abuse or neglect, has needs for care and</w:t>
      </w:r>
      <w:r>
        <w:rPr>
          <w:rFonts w:cstheme="minorHAnsi"/>
          <w:color w:val="000000"/>
          <w:sz w:val="24"/>
        </w:rPr>
        <w:t xml:space="preserve"> </w:t>
      </w:r>
      <w:r w:rsidRPr="00402376">
        <w:rPr>
          <w:rFonts w:cstheme="minorHAnsi"/>
          <w:color w:val="000000"/>
          <w:sz w:val="24"/>
        </w:rPr>
        <w:t>support (whether or not the local authority is meeting any of those needs), and as a result of those</w:t>
      </w:r>
      <w:r>
        <w:rPr>
          <w:rFonts w:cstheme="minorHAnsi"/>
          <w:color w:val="000000"/>
          <w:sz w:val="24"/>
        </w:rPr>
        <w:t xml:space="preserve"> </w:t>
      </w:r>
      <w:r w:rsidRPr="00402376">
        <w:rPr>
          <w:rFonts w:cstheme="minorHAnsi"/>
          <w:color w:val="000000"/>
          <w:sz w:val="24"/>
        </w:rPr>
        <w:t xml:space="preserve">needs is unable to protect himself or herself against the abuse or neglect or the risk of it. </w:t>
      </w:r>
    </w:p>
    <w:p w14:paraId="2D3B7466" w14:textId="77777777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14:paraId="3DAF97C7" w14:textId="17289666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402376">
        <w:rPr>
          <w:rFonts w:cstheme="minorHAnsi"/>
          <w:b/>
          <w:color w:val="000000"/>
          <w:sz w:val="24"/>
        </w:rPr>
        <w:t xml:space="preserve">Abuse of vulnerable adults and safeguarding: </w:t>
      </w:r>
      <w:r w:rsidRPr="00402376">
        <w:rPr>
          <w:rFonts w:cstheme="minorHAnsi"/>
          <w:color w:val="000000"/>
          <w:sz w:val="24"/>
        </w:rPr>
        <w:t>Safeguarding (vulnerable adults) means protecting</w:t>
      </w:r>
      <w:r>
        <w:rPr>
          <w:rFonts w:cstheme="minorHAnsi"/>
          <w:color w:val="000000"/>
          <w:sz w:val="24"/>
        </w:rPr>
        <w:t xml:space="preserve"> </w:t>
      </w:r>
      <w:r w:rsidRPr="00402376">
        <w:rPr>
          <w:rFonts w:cstheme="minorHAnsi"/>
          <w:color w:val="000000"/>
          <w:sz w:val="24"/>
        </w:rPr>
        <w:t>an adult’s right to live in safety, free from abuse and neglect. It is about people and organisations</w:t>
      </w:r>
      <w:r>
        <w:rPr>
          <w:rFonts w:cstheme="minorHAnsi"/>
          <w:color w:val="000000"/>
          <w:sz w:val="24"/>
        </w:rPr>
        <w:t xml:space="preserve"> </w:t>
      </w:r>
      <w:r w:rsidRPr="00402376">
        <w:rPr>
          <w:rFonts w:cstheme="minorHAnsi"/>
          <w:color w:val="000000"/>
          <w:sz w:val="24"/>
        </w:rPr>
        <w:t>working together to prevent and stop both the risks and experience of abuse and neglect, while at</w:t>
      </w:r>
      <w:r>
        <w:rPr>
          <w:rFonts w:cstheme="minorHAnsi"/>
          <w:color w:val="000000"/>
          <w:sz w:val="24"/>
        </w:rPr>
        <w:t xml:space="preserve"> </w:t>
      </w:r>
      <w:r w:rsidRPr="00402376">
        <w:rPr>
          <w:rFonts w:cstheme="minorHAnsi"/>
          <w:color w:val="000000"/>
          <w:sz w:val="24"/>
        </w:rPr>
        <w:t xml:space="preserve">the same time making sure that the adult’s well-being is promoted </w:t>
      </w:r>
      <w:r w:rsidRPr="00402376">
        <w:rPr>
          <w:rFonts w:cstheme="minorHAnsi"/>
          <w:color w:val="000000"/>
          <w:sz w:val="24"/>
        </w:rPr>
        <w:lastRenderedPageBreak/>
        <w:t>including, where appropriate,</w:t>
      </w:r>
      <w:r>
        <w:rPr>
          <w:rFonts w:cstheme="minorHAnsi"/>
          <w:color w:val="000000"/>
          <w:sz w:val="24"/>
        </w:rPr>
        <w:t xml:space="preserve"> </w:t>
      </w:r>
      <w:r w:rsidRPr="00402376">
        <w:rPr>
          <w:rFonts w:cstheme="minorHAnsi"/>
          <w:color w:val="000000"/>
          <w:sz w:val="24"/>
        </w:rPr>
        <w:t>having regard to their views, wishes, feeling and beliefs in deciding on any action. This must</w:t>
      </w:r>
      <w:r>
        <w:rPr>
          <w:rFonts w:cstheme="minorHAnsi"/>
          <w:color w:val="000000"/>
          <w:sz w:val="24"/>
        </w:rPr>
        <w:t xml:space="preserve"> </w:t>
      </w:r>
      <w:r w:rsidRPr="00402376">
        <w:rPr>
          <w:rFonts w:cstheme="minorHAnsi"/>
          <w:color w:val="000000"/>
          <w:sz w:val="24"/>
        </w:rPr>
        <w:t>recognise that adults sometimes have complex interpersonal relationships and may be ambivalent,</w:t>
      </w:r>
      <w:r>
        <w:rPr>
          <w:rFonts w:cstheme="minorHAnsi"/>
          <w:color w:val="000000"/>
          <w:sz w:val="24"/>
        </w:rPr>
        <w:t xml:space="preserve"> </w:t>
      </w:r>
      <w:r w:rsidRPr="00402376">
        <w:rPr>
          <w:rFonts w:cstheme="minorHAnsi"/>
          <w:color w:val="000000"/>
          <w:sz w:val="24"/>
        </w:rPr>
        <w:t>unclear or unrealistic about their personal circumstances.</w:t>
      </w:r>
    </w:p>
    <w:p w14:paraId="3E2A6E59" w14:textId="77777777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B86BD1A" w14:textId="2D29CFBE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402376">
        <w:rPr>
          <w:rFonts w:cstheme="minorHAnsi"/>
          <w:color w:val="000000"/>
          <w:sz w:val="24"/>
        </w:rPr>
        <w:t>Incidents of abuse may be one-off or multiple and affect one person or more. Patterns of abuse</w:t>
      </w:r>
      <w:r>
        <w:rPr>
          <w:rFonts w:cstheme="minorHAnsi"/>
          <w:color w:val="000000"/>
          <w:sz w:val="24"/>
        </w:rPr>
        <w:t xml:space="preserve"> </w:t>
      </w:r>
      <w:r w:rsidRPr="00402376">
        <w:rPr>
          <w:rFonts w:cstheme="minorHAnsi"/>
          <w:color w:val="000000"/>
          <w:sz w:val="24"/>
        </w:rPr>
        <w:t>may vary and include:</w:t>
      </w:r>
    </w:p>
    <w:p w14:paraId="3605AA08" w14:textId="77777777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14:paraId="70C464C6" w14:textId="0B3CC575" w:rsidR="00402376" w:rsidRPr="00402376" w:rsidRDefault="00402376" w:rsidP="00402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402376">
        <w:rPr>
          <w:rFonts w:cstheme="minorHAnsi"/>
          <w:color w:val="000000"/>
          <w:sz w:val="24"/>
        </w:rPr>
        <w:t>serial abusing in which the perpetrator seeks out and ‘grooms’ individuals (sexual abuse sometimes falls into this pattern as do some forms of financial abuse)</w:t>
      </w:r>
    </w:p>
    <w:p w14:paraId="711E612C" w14:textId="546B7CC4" w:rsidR="00402376" w:rsidRPr="00402376" w:rsidRDefault="00402376" w:rsidP="00402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402376">
        <w:rPr>
          <w:rFonts w:cstheme="minorHAnsi"/>
          <w:color w:val="000000"/>
          <w:sz w:val="24"/>
        </w:rPr>
        <w:t>long-term abuse in the context of an ongoing family relationship such as domestic violence between spouses or generations or persistent psychological abuse; or</w:t>
      </w:r>
    </w:p>
    <w:p w14:paraId="72B8B81E" w14:textId="2DB5DDC1" w:rsidR="00402376" w:rsidRPr="00402376" w:rsidRDefault="00402376" w:rsidP="00402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402376">
        <w:rPr>
          <w:rFonts w:cstheme="minorHAnsi"/>
          <w:color w:val="000000"/>
          <w:sz w:val="24"/>
        </w:rPr>
        <w:t xml:space="preserve">opportunistic abuse such as theft occurring because money or jewellery has </w:t>
      </w:r>
      <w:proofErr w:type="gramStart"/>
      <w:r w:rsidRPr="00402376">
        <w:rPr>
          <w:rFonts w:cstheme="minorHAnsi"/>
          <w:color w:val="000000"/>
          <w:sz w:val="24"/>
        </w:rPr>
        <w:t>being</w:t>
      </w:r>
      <w:proofErr w:type="gramEnd"/>
      <w:r w:rsidRPr="00402376">
        <w:rPr>
          <w:rFonts w:cstheme="minorHAnsi"/>
          <w:color w:val="000000"/>
          <w:sz w:val="24"/>
        </w:rPr>
        <w:t xml:space="preserve"> left lying around.</w:t>
      </w:r>
    </w:p>
    <w:p w14:paraId="33B0CA5B" w14:textId="77777777" w:rsidR="00BF4343" w:rsidRDefault="00BF4343" w:rsidP="004023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337C4126" w14:textId="174B02A2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402376">
        <w:rPr>
          <w:rFonts w:cstheme="minorHAnsi"/>
          <w:color w:val="000000"/>
          <w:sz w:val="24"/>
          <w:szCs w:val="24"/>
        </w:rPr>
        <w:t>Care and Support Statutory Guidance issued under the Care Act 2014, Department of Health</w:t>
      </w:r>
    </w:p>
    <w:p w14:paraId="77749417" w14:textId="77777777" w:rsidR="00402376" w:rsidRPr="00402376" w:rsidRDefault="00402376" w:rsidP="004023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552CB3A" w14:textId="11474D7E" w:rsidR="00402376" w:rsidRPr="00BF4343" w:rsidRDefault="00402376" w:rsidP="00BF4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F4343">
        <w:rPr>
          <w:rFonts w:cstheme="minorHAnsi"/>
          <w:b/>
          <w:color w:val="000000"/>
          <w:sz w:val="24"/>
          <w:szCs w:val="24"/>
        </w:rPr>
        <w:t>Other useful definitions include:</w:t>
      </w:r>
    </w:p>
    <w:p w14:paraId="2891C099" w14:textId="77777777" w:rsidR="00402376" w:rsidRPr="00BF4343" w:rsidRDefault="00402376" w:rsidP="00BF4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0F6859F2" w14:textId="441191DC" w:rsidR="00402376" w:rsidRPr="00402376" w:rsidRDefault="00402376" w:rsidP="00BF4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F4343">
        <w:rPr>
          <w:rFonts w:cstheme="minorHAnsi"/>
          <w:b/>
          <w:color w:val="000000"/>
          <w:sz w:val="24"/>
          <w:szCs w:val="24"/>
        </w:rPr>
        <w:t>Adult and child protection</w:t>
      </w:r>
      <w:r w:rsidRPr="00402376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402376">
        <w:rPr>
          <w:rFonts w:cstheme="minorHAnsi"/>
          <w:color w:val="000000"/>
          <w:sz w:val="24"/>
          <w:szCs w:val="24"/>
        </w:rPr>
        <w:t>is</w:t>
      </w:r>
      <w:proofErr w:type="gramEnd"/>
      <w:r w:rsidRPr="00402376">
        <w:rPr>
          <w:rFonts w:cstheme="minorHAnsi"/>
          <w:color w:val="000000"/>
          <w:sz w:val="24"/>
          <w:szCs w:val="24"/>
        </w:rPr>
        <w:t xml:space="preserve"> part of safeguarding and promoting welfare. This refers to the activity</w:t>
      </w:r>
      <w:r w:rsidR="00BF4343">
        <w:rPr>
          <w:rFonts w:cstheme="minorHAnsi"/>
          <w:color w:val="000000"/>
          <w:sz w:val="24"/>
          <w:szCs w:val="24"/>
        </w:rPr>
        <w:t xml:space="preserve"> </w:t>
      </w:r>
      <w:r w:rsidRPr="00402376">
        <w:rPr>
          <w:rFonts w:cstheme="minorHAnsi"/>
          <w:color w:val="000000"/>
          <w:sz w:val="24"/>
          <w:szCs w:val="24"/>
        </w:rPr>
        <w:t>which is undertaken to protect children, young people and specific adults who are suffering or who</w:t>
      </w:r>
      <w:r w:rsidR="00BF4343">
        <w:rPr>
          <w:rFonts w:cstheme="minorHAnsi"/>
          <w:color w:val="000000"/>
          <w:sz w:val="24"/>
          <w:szCs w:val="24"/>
        </w:rPr>
        <w:t xml:space="preserve"> </w:t>
      </w:r>
      <w:r w:rsidRPr="00402376">
        <w:rPr>
          <w:rFonts w:cstheme="minorHAnsi"/>
          <w:color w:val="000000"/>
          <w:sz w:val="24"/>
          <w:szCs w:val="24"/>
        </w:rPr>
        <w:t>are at risk of suffering significant harm, including neglect. This is essential as part of promoting a</w:t>
      </w:r>
      <w:r w:rsidR="00BF4343">
        <w:rPr>
          <w:rFonts w:cstheme="minorHAnsi"/>
          <w:color w:val="000000"/>
          <w:sz w:val="24"/>
          <w:szCs w:val="24"/>
        </w:rPr>
        <w:t xml:space="preserve"> </w:t>
      </w:r>
      <w:r w:rsidRPr="00402376">
        <w:rPr>
          <w:rFonts w:cstheme="minorHAnsi"/>
          <w:color w:val="000000"/>
          <w:sz w:val="24"/>
          <w:szCs w:val="24"/>
        </w:rPr>
        <w:t>safe Church.</w:t>
      </w:r>
    </w:p>
    <w:p w14:paraId="78B9CFBA" w14:textId="77777777" w:rsidR="00402376" w:rsidRPr="00402376" w:rsidRDefault="00402376" w:rsidP="00BF4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D38C94" w14:textId="720670D7" w:rsidR="00402376" w:rsidRDefault="00402376" w:rsidP="00BF4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F4343">
        <w:rPr>
          <w:rFonts w:cstheme="minorHAnsi"/>
          <w:b/>
          <w:color w:val="000000"/>
          <w:sz w:val="24"/>
          <w:szCs w:val="24"/>
        </w:rPr>
        <w:t>Abuse and neglect</w:t>
      </w:r>
      <w:r w:rsidRPr="00402376">
        <w:rPr>
          <w:rFonts w:cstheme="minorHAnsi"/>
          <w:color w:val="000000"/>
          <w:sz w:val="24"/>
          <w:szCs w:val="24"/>
        </w:rPr>
        <w:t xml:space="preserve"> may occur in a family, a community or an institution. It may be</w:t>
      </w:r>
      <w:r w:rsidR="00BF4343">
        <w:rPr>
          <w:rFonts w:cstheme="minorHAnsi"/>
          <w:color w:val="000000"/>
          <w:sz w:val="24"/>
          <w:szCs w:val="24"/>
        </w:rPr>
        <w:t xml:space="preserve"> p</w:t>
      </w:r>
      <w:r w:rsidRPr="00402376">
        <w:rPr>
          <w:rFonts w:cstheme="minorHAnsi"/>
          <w:color w:val="000000"/>
          <w:sz w:val="24"/>
          <w:szCs w:val="24"/>
        </w:rPr>
        <w:t>erpetrated by a</w:t>
      </w:r>
      <w:r w:rsidR="00BF4343">
        <w:rPr>
          <w:rFonts w:cstheme="minorHAnsi"/>
          <w:color w:val="000000"/>
          <w:sz w:val="24"/>
          <w:szCs w:val="24"/>
        </w:rPr>
        <w:t xml:space="preserve"> </w:t>
      </w:r>
      <w:r w:rsidRPr="00402376">
        <w:rPr>
          <w:rFonts w:cstheme="minorHAnsi"/>
          <w:color w:val="000000"/>
          <w:sz w:val="24"/>
          <w:szCs w:val="24"/>
        </w:rPr>
        <w:t xml:space="preserve">person or persons known to the child, young person or vulnerable adult or by </w:t>
      </w:r>
      <w:proofErr w:type="gramStart"/>
      <w:r w:rsidRPr="00402376">
        <w:rPr>
          <w:rFonts w:cstheme="minorHAnsi"/>
          <w:color w:val="000000"/>
          <w:sz w:val="24"/>
          <w:szCs w:val="24"/>
        </w:rPr>
        <w:t>strangers;</w:t>
      </w:r>
      <w:proofErr w:type="gramEnd"/>
      <w:r w:rsidRPr="00402376">
        <w:rPr>
          <w:rFonts w:cstheme="minorHAnsi"/>
          <w:color w:val="000000"/>
          <w:sz w:val="24"/>
          <w:szCs w:val="24"/>
        </w:rPr>
        <w:t xml:space="preserve"> by an adult</w:t>
      </w:r>
      <w:r w:rsidR="00BF4343">
        <w:rPr>
          <w:rFonts w:cstheme="minorHAnsi"/>
          <w:color w:val="000000"/>
          <w:sz w:val="24"/>
          <w:szCs w:val="24"/>
        </w:rPr>
        <w:t xml:space="preserve"> </w:t>
      </w:r>
      <w:r w:rsidRPr="00402376">
        <w:rPr>
          <w:rFonts w:cstheme="minorHAnsi"/>
          <w:color w:val="000000"/>
          <w:sz w:val="24"/>
          <w:szCs w:val="24"/>
        </w:rPr>
        <w:t>or by a child. It may be an infliction of harm or a failure to prevent harm.</w:t>
      </w:r>
    </w:p>
    <w:p w14:paraId="7C23CF6E" w14:textId="04D99B63" w:rsidR="00BF4343" w:rsidRDefault="00BF4343" w:rsidP="00BF4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2AD226" w14:textId="24CCC397" w:rsidR="00BF4343" w:rsidRDefault="00BF4343" w:rsidP="00BF4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782BC7" w14:textId="43346CC6" w:rsidR="00BF4343" w:rsidRDefault="00BF4343" w:rsidP="00BF4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828014" w14:textId="1E31C566" w:rsidR="00BF4343" w:rsidRPr="000F6B04" w:rsidRDefault="00BF4343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9141D"/>
          <w:sz w:val="40"/>
          <w:szCs w:val="40"/>
          <w:u w:val="single"/>
        </w:rPr>
      </w:pPr>
      <w:r w:rsidRPr="000F6B04">
        <w:rPr>
          <w:rFonts w:cstheme="minorHAnsi"/>
          <w:b/>
          <w:color w:val="A9141D"/>
          <w:sz w:val="40"/>
          <w:szCs w:val="40"/>
          <w:u w:val="single"/>
        </w:rPr>
        <w:t>BACKGROUND INFORMATION</w:t>
      </w:r>
    </w:p>
    <w:p w14:paraId="766E9312" w14:textId="77777777" w:rsidR="00BF4343" w:rsidRPr="000F6B04" w:rsidRDefault="00BF4343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9141D"/>
          <w:sz w:val="40"/>
          <w:szCs w:val="40"/>
          <w:u w:val="single"/>
        </w:rPr>
      </w:pPr>
    </w:p>
    <w:p w14:paraId="6F7871FA" w14:textId="77777777" w:rsidR="00BF4343" w:rsidRPr="000F6B04" w:rsidRDefault="00BF4343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828A1F"/>
          <w:sz w:val="36"/>
          <w:szCs w:val="36"/>
          <w:u w:val="single"/>
        </w:rPr>
      </w:pPr>
      <w:r w:rsidRPr="000F6B04">
        <w:rPr>
          <w:rFonts w:cstheme="minorHAnsi"/>
          <w:b/>
          <w:color w:val="002060"/>
          <w:sz w:val="36"/>
          <w:szCs w:val="36"/>
          <w:u w:val="single"/>
        </w:rPr>
        <w:t>THE ABUSE OF CHILDREN, YOUNG PEOPLE AND ADULTS</w:t>
      </w:r>
    </w:p>
    <w:p w14:paraId="3988D5D7" w14:textId="77777777" w:rsidR="000F6B04" w:rsidRDefault="000F6B04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AB9879E" w14:textId="655CF0A5" w:rsidR="00BF4343" w:rsidRPr="000F6B04" w:rsidRDefault="00BF4343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F6B04">
        <w:rPr>
          <w:rFonts w:cstheme="minorHAnsi"/>
          <w:b/>
          <w:color w:val="000000"/>
          <w:sz w:val="24"/>
          <w:szCs w:val="24"/>
        </w:rPr>
        <w:t>The extent and impact of child abuse</w:t>
      </w:r>
    </w:p>
    <w:p w14:paraId="17430962" w14:textId="0BE95B22" w:rsidR="00BF4343" w:rsidRPr="000F6B04" w:rsidRDefault="000F6B04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B04">
        <w:rPr>
          <w:rFonts w:cstheme="minorHAnsi"/>
          <w:color w:val="000000"/>
          <w:sz w:val="24"/>
          <w:szCs w:val="24"/>
        </w:rPr>
        <w:t>R</w:t>
      </w:r>
      <w:r w:rsidR="00BF4343" w:rsidRPr="000F6B04">
        <w:rPr>
          <w:rFonts w:cstheme="minorHAnsi"/>
          <w:color w:val="000000"/>
          <w:sz w:val="24"/>
          <w:szCs w:val="24"/>
        </w:rPr>
        <w:t>esearch</w:t>
      </w:r>
      <w:r w:rsidRPr="000F6B04">
        <w:rPr>
          <w:rFonts w:cstheme="minorHAnsi"/>
          <w:color w:val="000000"/>
          <w:sz w:val="24"/>
          <w:szCs w:val="24"/>
        </w:rPr>
        <w:t xml:space="preserve"> by the </w:t>
      </w:r>
      <w:r w:rsidR="00BF4343" w:rsidRPr="000F6B04">
        <w:rPr>
          <w:rFonts w:cstheme="minorHAnsi"/>
          <w:color w:val="000000"/>
          <w:sz w:val="24"/>
          <w:szCs w:val="24"/>
        </w:rPr>
        <w:t xml:space="preserve">NSPCC </w:t>
      </w:r>
      <w:r w:rsidRPr="000F6B04">
        <w:rPr>
          <w:rFonts w:cstheme="minorHAnsi"/>
          <w:color w:val="000000"/>
          <w:sz w:val="24"/>
          <w:szCs w:val="24"/>
        </w:rPr>
        <w:t>(</w:t>
      </w:r>
      <w:r w:rsidR="00BF4343" w:rsidRPr="000F6B04">
        <w:rPr>
          <w:rFonts w:cstheme="minorHAnsi"/>
          <w:color w:val="000000"/>
          <w:sz w:val="24"/>
          <w:szCs w:val="24"/>
        </w:rPr>
        <w:t>2011) set out to establish the extent of child abuse. It had previously</w:t>
      </w:r>
      <w:r w:rsidRPr="000F6B04">
        <w:rPr>
          <w:rFonts w:cstheme="minorHAnsi"/>
          <w:color w:val="000000"/>
          <w:sz w:val="24"/>
          <w:szCs w:val="24"/>
        </w:rPr>
        <w:t xml:space="preserve"> </w:t>
      </w:r>
      <w:r w:rsidR="00BF4343" w:rsidRPr="000F6B04">
        <w:rPr>
          <w:rFonts w:cstheme="minorHAnsi"/>
          <w:color w:val="000000"/>
          <w:sz w:val="24"/>
          <w:szCs w:val="24"/>
        </w:rPr>
        <w:t>carried out a survey ten years prior and aimed to see what had changed. Researchers asked</w:t>
      </w:r>
      <w:r w:rsidRPr="000F6B04">
        <w:rPr>
          <w:rFonts w:cstheme="minorHAnsi"/>
          <w:color w:val="000000"/>
          <w:sz w:val="24"/>
          <w:szCs w:val="24"/>
        </w:rPr>
        <w:t xml:space="preserve"> </w:t>
      </w:r>
      <w:r w:rsidR="00BF4343" w:rsidRPr="000F6B04">
        <w:rPr>
          <w:rFonts w:cstheme="minorHAnsi"/>
          <w:color w:val="000000"/>
          <w:sz w:val="24"/>
          <w:szCs w:val="24"/>
        </w:rPr>
        <w:t xml:space="preserve">1,761 </w:t>
      </w:r>
      <w:proofErr w:type="gramStart"/>
      <w:r w:rsidR="00BF4343" w:rsidRPr="000F6B04">
        <w:rPr>
          <w:rFonts w:cstheme="minorHAnsi"/>
          <w:color w:val="000000"/>
          <w:sz w:val="24"/>
          <w:szCs w:val="24"/>
        </w:rPr>
        <w:t>18-24 year</w:t>
      </w:r>
      <w:proofErr w:type="gramEnd"/>
      <w:r w:rsidR="00BF4343" w:rsidRPr="000F6B04">
        <w:rPr>
          <w:rFonts w:cstheme="minorHAnsi"/>
          <w:color w:val="000000"/>
          <w:sz w:val="24"/>
          <w:szCs w:val="24"/>
        </w:rPr>
        <w:t xml:space="preserve"> olds about their childhood experiences and compared their replies with those</w:t>
      </w:r>
      <w:r w:rsidRPr="000F6B04">
        <w:rPr>
          <w:rFonts w:cstheme="minorHAnsi"/>
          <w:color w:val="000000"/>
          <w:sz w:val="24"/>
          <w:szCs w:val="24"/>
        </w:rPr>
        <w:t xml:space="preserve"> </w:t>
      </w:r>
      <w:r w:rsidR="00BF4343" w:rsidRPr="000F6B04">
        <w:rPr>
          <w:rFonts w:cstheme="minorHAnsi"/>
          <w:color w:val="000000"/>
          <w:sz w:val="24"/>
          <w:szCs w:val="24"/>
        </w:rPr>
        <w:t xml:space="preserve">given in the earlier survey. This research is carried out every ten </w:t>
      </w:r>
      <w:proofErr w:type="gramStart"/>
      <w:r w:rsidR="00BF4343" w:rsidRPr="000F6B04">
        <w:rPr>
          <w:rFonts w:cstheme="minorHAnsi"/>
          <w:color w:val="000000"/>
          <w:sz w:val="24"/>
          <w:szCs w:val="24"/>
        </w:rPr>
        <w:t>years</w:t>
      </w:r>
      <w:proofErr w:type="gramEnd"/>
      <w:r w:rsidR="00BF4343" w:rsidRPr="000F6B04">
        <w:rPr>
          <w:rFonts w:cstheme="minorHAnsi"/>
          <w:color w:val="000000"/>
          <w:sz w:val="24"/>
          <w:szCs w:val="24"/>
        </w:rPr>
        <w:t xml:space="preserve"> so this gives the most up to</w:t>
      </w:r>
      <w:r w:rsidRPr="000F6B04">
        <w:rPr>
          <w:rFonts w:cstheme="minorHAnsi"/>
          <w:color w:val="000000"/>
          <w:sz w:val="24"/>
          <w:szCs w:val="24"/>
        </w:rPr>
        <w:t xml:space="preserve"> </w:t>
      </w:r>
      <w:r w:rsidR="00BF4343" w:rsidRPr="000F6B04">
        <w:rPr>
          <w:rFonts w:cstheme="minorHAnsi"/>
          <w:color w:val="000000"/>
          <w:sz w:val="24"/>
          <w:szCs w:val="24"/>
        </w:rPr>
        <w:t>date picture of what we know about the extent and impact of child abuse.</w:t>
      </w:r>
    </w:p>
    <w:p w14:paraId="1259E685" w14:textId="77777777" w:rsidR="000F6B04" w:rsidRPr="000F6B04" w:rsidRDefault="000F6B04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0E9EBAD" w14:textId="093CB890" w:rsidR="00BF4343" w:rsidRPr="000F6B04" w:rsidRDefault="00BF4343" w:rsidP="000F6B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B04">
        <w:rPr>
          <w:rFonts w:cstheme="minorHAnsi"/>
          <w:color w:val="000000"/>
          <w:sz w:val="24"/>
          <w:szCs w:val="24"/>
        </w:rPr>
        <w:t xml:space="preserve">Around one in four </w:t>
      </w:r>
      <w:proofErr w:type="gramStart"/>
      <w:r w:rsidRPr="000F6B04">
        <w:rPr>
          <w:rFonts w:cstheme="minorHAnsi"/>
          <w:color w:val="000000"/>
          <w:sz w:val="24"/>
          <w:szCs w:val="24"/>
        </w:rPr>
        <w:t>18-24 year</w:t>
      </w:r>
      <w:proofErr w:type="gramEnd"/>
      <w:r w:rsidRPr="000F6B04">
        <w:rPr>
          <w:rFonts w:cstheme="minorHAnsi"/>
          <w:color w:val="000000"/>
          <w:sz w:val="24"/>
          <w:szCs w:val="24"/>
        </w:rPr>
        <w:t xml:space="preserve"> olds reported experiences of severe physical violence, sexual</w:t>
      </w:r>
      <w:r w:rsidR="000F6B04" w:rsidRPr="000F6B04">
        <w:rPr>
          <w:rFonts w:cstheme="minorHAnsi"/>
          <w:color w:val="000000"/>
          <w:sz w:val="24"/>
          <w:szCs w:val="24"/>
        </w:rPr>
        <w:t xml:space="preserve"> </w:t>
      </w:r>
      <w:r w:rsidRPr="000F6B04">
        <w:rPr>
          <w:rFonts w:cstheme="minorHAnsi"/>
          <w:color w:val="000000"/>
          <w:sz w:val="24"/>
          <w:szCs w:val="24"/>
        </w:rPr>
        <w:t>abuse or neglect in childhood.</w:t>
      </w:r>
    </w:p>
    <w:p w14:paraId="7548E1F4" w14:textId="64EAC7D6" w:rsidR="00BF4343" w:rsidRPr="000F6B04" w:rsidRDefault="00BF4343" w:rsidP="000F6B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B04">
        <w:rPr>
          <w:rFonts w:cstheme="minorHAnsi"/>
          <w:color w:val="000000"/>
          <w:sz w:val="24"/>
          <w:szCs w:val="24"/>
        </w:rPr>
        <w:t>The number of young adults experiencing severe violence, forced sex and prolonged verbal</w:t>
      </w:r>
      <w:r w:rsidR="000F6B04" w:rsidRPr="000F6B04">
        <w:rPr>
          <w:rFonts w:cstheme="minorHAnsi"/>
          <w:color w:val="000000"/>
          <w:sz w:val="24"/>
          <w:szCs w:val="24"/>
        </w:rPr>
        <w:t xml:space="preserve"> </w:t>
      </w:r>
      <w:r w:rsidRPr="000F6B04">
        <w:rPr>
          <w:rFonts w:cstheme="minorHAnsi"/>
          <w:color w:val="000000"/>
          <w:sz w:val="24"/>
          <w:szCs w:val="24"/>
        </w:rPr>
        <w:t>abuse during childhood has dropped over the last 30 years.</w:t>
      </w:r>
    </w:p>
    <w:p w14:paraId="32776F3B" w14:textId="09C62368" w:rsidR="00BF4343" w:rsidRPr="000F6B04" w:rsidRDefault="00BF4343" w:rsidP="000F6B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B04">
        <w:rPr>
          <w:rFonts w:cstheme="minorHAnsi"/>
          <w:color w:val="000000"/>
          <w:sz w:val="24"/>
          <w:szCs w:val="24"/>
        </w:rPr>
        <w:lastRenderedPageBreak/>
        <w:t>Young adults from lower socio-economic groups and those with separated parents reported</w:t>
      </w:r>
      <w:r w:rsidR="000F6B04" w:rsidRPr="000F6B04">
        <w:rPr>
          <w:rFonts w:cstheme="minorHAnsi"/>
          <w:color w:val="000000"/>
          <w:sz w:val="24"/>
          <w:szCs w:val="24"/>
        </w:rPr>
        <w:t xml:space="preserve"> </w:t>
      </w:r>
      <w:r w:rsidRPr="000F6B04">
        <w:rPr>
          <w:rFonts w:cstheme="minorHAnsi"/>
          <w:color w:val="000000"/>
          <w:sz w:val="24"/>
          <w:szCs w:val="24"/>
        </w:rPr>
        <w:t>significantly higher levels of physical violence, coerced sexual acts, regular verbal aggression</w:t>
      </w:r>
      <w:r w:rsidR="000F6B04" w:rsidRPr="000F6B04">
        <w:rPr>
          <w:rFonts w:cstheme="minorHAnsi"/>
          <w:color w:val="000000"/>
          <w:sz w:val="24"/>
          <w:szCs w:val="24"/>
        </w:rPr>
        <w:t xml:space="preserve"> </w:t>
      </w:r>
      <w:r w:rsidRPr="000F6B04">
        <w:rPr>
          <w:rFonts w:cstheme="minorHAnsi"/>
          <w:color w:val="000000"/>
          <w:sz w:val="24"/>
          <w:szCs w:val="24"/>
        </w:rPr>
        <w:t>and parental lack of care and supervision during childhood.</w:t>
      </w:r>
    </w:p>
    <w:p w14:paraId="47458B1F" w14:textId="45207669" w:rsidR="00BF4343" w:rsidRPr="000F6B04" w:rsidRDefault="00BF4343" w:rsidP="000F6B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B04">
        <w:rPr>
          <w:rFonts w:cstheme="minorHAnsi"/>
          <w:color w:val="000000"/>
          <w:sz w:val="24"/>
          <w:szCs w:val="24"/>
        </w:rPr>
        <w:t xml:space="preserve">Almost 20% of </w:t>
      </w:r>
      <w:proofErr w:type="gramStart"/>
      <w:r w:rsidRPr="000F6B04">
        <w:rPr>
          <w:rFonts w:cstheme="minorHAnsi"/>
          <w:color w:val="000000"/>
          <w:sz w:val="24"/>
          <w:szCs w:val="24"/>
        </w:rPr>
        <w:t>11-17 year-old</w:t>
      </w:r>
      <w:proofErr w:type="gramEnd"/>
      <w:r w:rsidRPr="000F6B04">
        <w:rPr>
          <w:rFonts w:cstheme="minorHAnsi"/>
          <w:color w:val="000000"/>
          <w:sz w:val="24"/>
          <w:szCs w:val="24"/>
        </w:rPr>
        <w:t xml:space="preserve"> children have been physically attacked by an adult, raped or</w:t>
      </w:r>
      <w:r w:rsidR="000F6B04" w:rsidRPr="000F6B04">
        <w:rPr>
          <w:rFonts w:cstheme="minorHAnsi"/>
          <w:color w:val="000000"/>
          <w:sz w:val="24"/>
          <w:szCs w:val="24"/>
        </w:rPr>
        <w:t xml:space="preserve"> </w:t>
      </w:r>
      <w:r w:rsidRPr="000F6B04">
        <w:rPr>
          <w:rFonts w:cstheme="minorHAnsi"/>
          <w:color w:val="000000"/>
          <w:sz w:val="24"/>
          <w:szCs w:val="24"/>
        </w:rPr>
        <w:t>sexually assaulted or severely neglected during their lives.</w:t>
      </w:r>
    </w:p>
    <w:p w14:paraId="09799466" w14:textId="1EDD5AB1" w:rsidR="00BF4343" w:rsidRPr="000F6B04" w:rsidRDefault="00BF4343" w:rsidP="000F6B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B04">
        <w:rPr>
          <w:rFonts w:cstheme="minorHAnsi"/>
          <w:color w:val="000000"/>
          <w:sz w:val="24"/>
          <w:szCs w:val="24"/>
        </w:rPr>
        <w:t>Severely abused and neglected children were almost nine times more likely to attempt</w:t>
      </w:r>
      <w:r w:rsidR="000F6B04" w:rsidRPr="000F6B04">
        <w:rPr>
          <w:rFonts w:cstheme="minorHAnsi"/>
          <w:color w:val="000000"/>
          <w:sz w:val="24"/>
          <w:szCs w:val="24"/>
        </w:rPr>
        <w:t xml:space="preserve"> </w:t>
      </w:r>
      <w:r w:rsidRPr="000F6B04">
        <w:rPr>
          <w:rFonts w:cstheme="minorHAnsi"/>
          <w:color w:val="000000"/>
          <w:sz w:val="24"/>
          <w:szCs w:val="24"/>
        </w:rPr>
        <w:t>suicide,</w:t>
      </w:r>
      <w:r w:rsidR="000F6B04" w:rsidRPr="000F6B04">
        <w:rPr>
          <w:rFonts w:cstheme="minorHAnsi"/>
          <w:color w:val="000000"/>
          <w:sz w:val="24"/>
          <w:szCs w:val="24"/>
        </w:rPr>
        <w:t xml:space="preserve"> </w:t>
      </w:r>
      <w:r w:rsidRPr="000F6B04">
        <w:rPr>
          <w:rFonts w:cstheme="minorHAnsi"/>
          <w:color w:val="000000"/>
          <w:sz w:val="24"/>
          <w:szCs w:val="24"/>
        </w:rPr>
        <w:t>and almost five times more likely to self-harm, than children not severely abused and neglected.</w:t>
      </w:r>
    </w:p>
    <w:p w14:paraId="3C4A1D9C" w14:textId="34CFC987" w:rsidR="00BF4343" w:rsidRDefault="00BF4343" w:rsidP="000F6B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F6B04">
        <w:rPr>
          <w:rFonts w:cstheme="minorHAnsi"/>
          <w:color w:val="000000"/>
          <w:sz w:val="24"/>
          <w:szCs w:val="24"/>
        </w:rPr>
        <w:t>Children who suffered several types of maltreatment were significantly more likely to have enduring</w:t>
      </w:r>
      <w:r w:rsidR="000F6B04" w:rsidRPr="000F6B04">
        <w:rPr>
          <w:rFonts w:cstheme="minorHAnsi"/>
          <w:color w:val="000000"/>
          <w:sz w:val="24"/>
          <w:szCs w:val="24"/>
        </w:rPr>
        <w:t xml:space="preserve"> p</w:t>
      </w:r>
      <w:r w:rsidRPr="000F6B04">
        <w:rPr>
          <w:rFonts w:cstheme="minorHAnsi"/>
          <w:color w:val="000000"/>
          <w:sz w:val="24"/>
          <w:szCs w:val="24"/>
        </w:rPr>
        <w:t>hysical, learning or psychiatric problems.</w:t>
      </w:r>
    </w:p>
    <w:p w14:paraId="22730CEC" w14:textId="77777777" w:rsidR="000F6B04" w:rsidRPr="000F6B04" w:rsidRDefault="000F6B04" w:rsidP="000F6B0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25EC982" w14:textId="77777777" w:rsidR="00BF4343" w:rsidRPr="000F6B04" w:rsidRDefault="00BF4343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For more information and more recent research into specific aspects of child abuse the NSPCC</w:t>
      </w:r>
    </w:p>
    <w:p w14:paraId="0C51DCFD" w14:textId="4DD6CBF3" w:rsidR="00BF4343" w:rsidRPr="000F6B04" w:rsidRDefault="00BF4343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 xml:space="preserve">publishes a wide range of research reports. Go to </w:t>
      </w:r>
      <w:hyperlink r:id="rId7" w:history="1">
        <w:r w:rsidR="000F6B04" w:rsidRPr="000F6B04">
          <w:rPr>
            <w:rStyle w:val="Hyperlink"/>
            <w:rFonts w:cstheme="minorHAnsi"/>
            <w:sz w:val="24"/>
          </w:rPr>
          <w:t>www.nspcc.org.uk/services-and-resources/research-and-resources/</w:t>
        </w:r>
      </w:hyperlink>
    </w:p>
    <w:p w14:paraId="7244D35E" w14:textId="445B08C6" w:rsidR="000F6B04" w:rsidRDefault="000F6B04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36C6DD7" w14:textId="77777777" w:rsidR="000F6B04" w:rsidRDefault="000F6B04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B978C60" w14:textId="215919F0" w:rsidR="00BF4343" w:rsidRPr="000F6B04" w:rsidRDefault="00BF4343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F6B04">
        <w:rPr>
          <w:rFonts w:cstheme="minorHAnsi"/>
          <w:b/>
          <w:color w:val="000000"/>
          <w:sz w:val="24"/>
          <w:szCs w:val="24"/>
        </w:rPr>
        <w:t>Disabled children and abuse</w:t>
      </w:r>
    </w:p>
    <w:p w14:paraId="1B48A69A" w14:textId="1AE09864" w:rsidR="00BF4343" w:rsidRPr="000F6B04" w:rsidRDefault="00BF4343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B04">
        <w:rPr>
          <w:rFonts w:cstheme="minorHAnsi"/>
          <w:color w:val="000000"/>
          <w:sz w:val="24"/>
          <w:szCs w:val="24"/>
        </w:rPr>
        <w:t>Disabled children are more vulnerable to all forms of abuse because of: negative attitudes towards</w:t>
      </w:r>
      <w:r w:rsidR="000F6B04">
        <w:rPr>
          <w:rFonts w:cstheme="minorHAnsi"/>
          <w:color w:val="000000"/>
          <w:sz w:val="24"/>
          <w:szCs w:val="24"/>
        </w:rPr>
        <w:t xml:space="preserve"> </w:t>
      </w:r>
      <w:r w:rsidRPr="000F6B04">
        <w:rPr>
          <w:rFonts w:cstheme="minorHAnsi"/>
          <w:color w:val="000000"/>
          <w:sz w:val="24"/>
          <w:szCs w:val="24"/>
        </w:rPr>
        <w:t>disability; a higher chance of their being bullied; isolation; a greater likelihood of being cared</w:t>
      </w:r>
      <w:r w:rsidR="000F6B04">
        <w:rPr>
          <w:rFonts w:cstheme="minorHAnsi"/>
          <w:color w:val="000000"/>
          <w:sz w:val="24"/>
          <w:szCs w:val="24"/>
        </w:rPr>
        <w:t xml:space="preserve"> </w:t>
      </w:r>
      <w:r w:rsidRPr="000F6B04">
        <w:rPr>
          <w:rFonts w:cstheme="minorHAnsi"/>
          <w:color w:val="000000"/>
          <w:sz w:val="24"/>
          <w:szCs w:val="24"/>
        </w:rPr>
        <w:t>for outside the family for at least part of the week, and greater difficulty for disabled children in</w:t>
      </w:r>
      <w:r w:rsidR="000F6B04">
        <w:rPr>
          <w:rFonts w:cstheme="minorHAnsi"/>
          <w:color w:val="000000"/>
          <w:sz w:val="24"/>
          <w:szCs w:val="24"/>
        </w:rPr>
        <w:t xml:space="preserve"> </w:t>
      </w:r>
      <w:r w:rsidRPr="000F6B04">
        <w:rPr>
          <w:rFonts w:cstheme="minorHAnsi"/>
          <w:color w:val="000000"/>
          <w:sz w:val="24"/>
          <w:szCs w:val="24"/>
        </w:rPr>
        <w:t>communicating their experiences.</w:t>
      </w:r>
    </w:p>
    <w:p w14:paraId="30429784" w14:textId="6B08ACD7" w:rsidR="000F6B04" w:rsidRPr="000F6B04" w:rsidRDefault="000F6B04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6DB9344" w14:textId="77777777" w:rsidR="000F6B04" w:rsidRPr="000F6B04" w:rsidRDefault="000F6B04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2C0FBA" w14:textId="21BED01C" w:rsidR="00BF4343" w:rsidRPr="000F6B04" w:rsidRDefault="00BF4343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F6B04">
        <w:rPr>
          <w:rFonts w:cstheme="minorHAnsi"/>
          <w:b/>
          <w:color w:val="000000"/>
          <w:sz w:val="24"/>
          <w:szCs w:val="24"/>
        </w:rPr>
        <w:t>Who abuses children and young people?</w:t>
      </w:r>
    </w:p>
    <w:p w14:paraId="2E642BBD" w14:textId="77777777" w:rsidR="00BF4343" w:rsidRPr="000F6B04" w:rsidRDefault="00BF4343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B04">
        <w:rPr>
          <w:rFonts w:cstheme="minorHAnsi"/>
          <w:color w:val="000000"/>
          <w:sz w:val="24"/>
          <w:szCs w:val="24"/>
        </w:rPr>
        <w:t>The abuse of children can be by:</w:t>
      </w:r>
    </w:p>
    <w:p w14:paraId="53EEAAFB" w14:textId="629B5D51" w:rsidR="00BF4343" w:rsidRPr="000F6B04" w:rsidRDefault="00BF4343" w:rsidP="000F6B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B04">
        <w:rPr>
          <w:rFonts w:cstheme="minorHAnsi"/>
          <w:color w:val="000000"/>
          <w:sz w:val="24"/>
          <w:szCs w:val="24"/>
        </w:rPr>
        <w:t>parents</w:t>
      </w:r>
    </w:p>
    <w:p w14:paraId="0622374E" w14:textId="2E324FC9" w:rsidR="00BF4343" w:rsidRPr="000F6B04" w:rsidRDefault="00BF4343" w:rsidP="000F6B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B04">
        <w:rPr>
          <w:rFonts w:cstheme="minorHAnsi"/>
          <w:color w:val="000000"/>
          <w:sz w:val="24"/>
          <w:szCs w:val="24"/>
        </w:rPr>
        <w:t>other carers</w:t>
      </w:r>
    </w:p>
    <w:p w14:paraId="69B04FD3" w14:textId="34F9EDC5" w:rsidR="00BF4343" w:rsidRPr="000F6B04" w:rsidRDefault="00BF4343" w:rsidP="000F6B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B04">
        <w:rPr>
          <w:rFonts w:cstheme="minorHAnsi"/>
          <w:color w:val="000000"/>
          <w:sz w:val="24"/>
          <w:szCs w:val="24"/>
        </w:rPr>
        <w:t>other children</w:t>
      </w:r>
    </w:p>
    <w:p w14:paraId="2BF33D1A" w14:textId="2EB2EECA" w:rsidR="00BF4343" w:rsidRPr="000F6B04" w:rsidRDefault="00BF4343" w:rsidP="000F6B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B04">
        <w:rPr>
          <w:rFonts w:cstheme="minorHAnsi"/>
          <w:color w:val="000000"/>
          <w:sz w:val="24"/>
          <w:szCs w:val="24"/>
        </w:rPr>
        <w:t>people employed, or volunteering, to work with them</w:t>
      </w:r>
    </w:p>
    <w:p w14:paraId="2D7BD40E" w14:textId="328D2B6C" w:rsidR="00BF4343" w:rsidRPr="000F6B04" w:rsidRDefault="00BF4343" w:rsidP="000F6B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B04">
        <w:rPr>
          <w:rFonts w:cstheme="minorHAnsi"/>
          <w:color w:val="000000"/>
          <w:sz w:val="24"/>
          <w:szCs w:val="24"/>
        </w:rPr>
        <w:t>institutions.</w:t>
      </w:r>
    </w:p>
    <w:p w14:paraId="4AD4A6E6" w14:textId="77777777" w:rsidR="000F6B04" w:rsidRPr="000F6B04" w:rsidRDefault="000F6B04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A55709" w14:textId="77777777" w:rsidR="000F6B04" w:rsidRPr="000F6B04" w:rsidRDefault="000F6B04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282ED1D" w14:textId="5B13B220" w:rsidR="00BF4343" w:rsidRPr="000F6B04" w:rsidRDefault="00BF4343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F6B04">
        <w:rPr>
          <w:rFonts w:cstheme="minorHAnsi"/>
          <w:b/>
          <w:color w:val="000000"/>
          <w:sz w:val="24"/>
          <w:szCs w:val="24"/>
        </w:rPr>
        <w:t>Adult abuse</w:t>
      </w:r>
    </w:p>
    <w:p w14:paraId="4D3DCEF5" w14:textId="54278975" w:rsidR="00BF4343" w:rsidRPr="000F6B04" w:rsidRDefault="00BF4343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B04">
        <w:rPr>
          <w:rFonts w:cstheme="minorHAnsi"/>
          <w:color w:val="000000"/>
          <w:sz w:val="24"/>
          <w:szCs w:val="24"/>
        </w:rPr>
        <w:t>Statistical evidence is less available for adults, but it is essential to acknowledge that adult abuse</w:t>
      </w:r>
      <w:r w:rsidR="000F6B04">
        <w:rPr>
          <w:rFonts w:cstheme="minorHAnsi"/>
          <w:color w:val="000000"/>
          <w:sz w:val="24"/>
          <w:szCs w:val="24"/>
        </w:rPr>
        <w:t xml:space="preserve"> </w:t>
      </w:r>
      <w:r w:rsidRPr="000F6B04">
        <w:rPr>
          <w:rFonts w:cstheme="minorHAnsi"/>
          <w:color w:val="000000"/>
          <w:sz w:val="24"/>
          <w:szCs w:val="24"/>
        </w:rPr>
        <w:t xml:space="preserve">is widespread. According to </w:t>
      </w:r>
      <w:hyperlink r:id="rId8" w:history="1">
        <w:r w:rsidR="000F6B04" w:rsidRPr="000F6B04">
          <w:rPr>
            <w:rStyle w:val="Hyperlink"/>
            <w:rFonts w:cstheme="minorHAnsi"/>
            <w:sz w:val="24"/>
            <w:szCs w:val="24"/>
          </w:rPr>
          <w:t>www.elderabuse.org.uk</w:t>
        </w:r>
      </w:hyperlink>
      <w:r w:rsidRPr="000F6B04">
        <w:rPr>
          <w:rFonts w:cstheme="minorHAnsi"/>
          <w:color w:val="000000"/>
          <w:sz w:val="24"/>
          <w:szCs w:val="24"/>
        </w:rPr>
        <w:t xml:space="preserve"> over 500,000 older people are abused in the</w:t>
      </w:r>
      <w:r w:rsidR="000F6B04">
        <w:rPr>
          <w:rFonts w:cstheme="minorHAnsi"/>
          <w:color w:val="000000"/>
          <w:sz w:val="24"/>
          <w:szCs w:val="24"/>
        </w:rPr>
        <w:t xml:space="preserve"> </w:t>
      </w:r>
      <w:r w:rsidRPr="000F6B04">
        <w:rPr>
          <w:rFonts w:cstheme="minorHAnsi"/>
          <w:color w:val="000000"/>
          <w:sz w:val="24"/>
          <w:szCs w:val="24"/>
        </w:rPr>
        <w:t xml:space="preserve">UK each year. Both older men and women are at risk of abuse, though </w:t>
      </w:r>
      <w:proofErr w:type="gramStart"/>
      <w:r w:rsidRPr="000F6B04">
        <w:rPr>
          <w:rFonts w:cstheme="minorHAnsi"/>
          <w:color w:val="000000"/>
          <w:sz w:val="24"/>
          <w:szCs w:val="24"/>
        </w:rPr>
        <w:t>the majority of</w:t>
      </w:r>
      <w:proofErr w:type="gramEnd"/>
      <w:r w:rsidRPr="000F6B04">
        <w:rPr>
          <w:rFonts w:cstheme="minorHAnsi"/>
          <w:color w:val="000000"/>
          <w:sz w:val="24"/>
          <w:szCs w:val="24"/>
        </w:rPr>
        <w:t xml:space="preserve"> victims are</w:t>
      </w:r>
      <w:r w:rsidR="000F6B04">
        <w:rPr>
          <w:rFonts w:cstheme="minorHAnsi"/>
          <w:color w:val="000000"/>
          <w:sz w:val="24"/>
          <w:szCs w:val="24"/>
        </w:rPr>
        <w:t xml:space="preserve"> </w:t>
      </w:r>
      <w:r w:rsidRPr="000F6B04">
        <w:rPr>
          <w:rFonts w:cstheme="minorHAnsi"/>
          <w:color w:val="000000"/>
          <w:sz w:val="24"/>
          <w:szCs w:val="24"/>
        </w:rPr>
        <w:t>women over the age of 70.</w:t>
      </w:r>
    </w:p>
    <w:p w14:paraId="62D7497F" w14:textId="782B82C6" w:rsidR="00BF4343" w:rsidRPr="000F6B04" w:rsidRDefault="00BF4343" w:rsidP="00BF4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8EB042" w14:textId="77777777" w:rsidR="000F6B04" w:rsidRDefault="000F6B04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color w:val="828A1F"/>
          <w:sz w:val="36"/>
          <w:szCs w:val="36"/>
        </w:rPr>
      </w:pPr>
    </w:p>
    <w:p w14:paraId="292EFAB8" w14:textId="77777777" w:rsidR="000F6B04" w:rsidRDefault="000F6B04">
      <w:pPr>
        <w:rPr>
          <w:rFonts w:cstheme="minorHAnsi"/>
          <w:color w:val="828A1F"/>
          <w:sz w:val="36"/>
          <w:szCs w:val="36"/>
        </w:rPr>
      </w:pPr>
      <w:r>
        <w:rPr>
          <w:rFonts w:cstheme="minorHAnsi"/>
          <w:color w:val="828A1F"/>
          <w:sz w:val="36"/>
          <w:szCs w:val="36"/>
        </w:rPr>
        <w:br w:type="page"/>
      </w:r>
    </w:p>
    <w:p w14:paraId="6166EFB5" w14:textId="49A1A314" w:rsidR="00BF4343" w:rsidRDefault="00BF4343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060"/>
          <w:sz w:val="36"/>
          <w:szCs w:val="36"/>
          <w:u w:val="single"/>
        </w:rPr>
      </w:pPr>
      <w:r w:rsidRPr="000F6B04">
        <w:rPr>
          <w:rFonts w:cstheme="minorHAnsi"/>
          <w:b/>
          <w:color w:val="002060"/>
          <w:sz w:val="36"/>
          <w:szCs w:val="36"/>
          <w:u w:val="single"/>
        </w:rPr>
        <w:lastRenderedPageBreak/>
        <w:t>WHAT CAN MAKE IT HARD FOR PEOPLE IN CHURCHES</w:t>
      </w:r>
      <w:r w:rsidR="000F6B04" w:rsidRPr="000F6B04">
        <w:rPr>
          <w:rFonts w:cstheme="minorHAnsi"/>
          <w:b/>
          <w:color w:val="002060"/>
          <w:sz w:val="36"/>
          <w:szCs w:val="36"/>
          <w:u w:val="single"/>
        </w:rPr>
        <w:t xml:space="preserve"> </w:t>
      </w:r>
      <w:r w:rsidRPr="000F6B04">
        <w:rPr>
          <w:rFonts w:cstheme="minorHAnsi"/>
          <w:b/>
          <w:color w:val="002060"/>
          <w:sz w:val="36"/>
          <w:szCs w:val="36"/>
          <w:u w:val="single"/>
        </w:rPr>
        <w:t>TO</w:t>
      </w:r>
      <w:r w:rsidR="000F6B04" w:rsidRPr="000F6B04">
        <w:rPr>
          <w:rFonts w:cstheme="minorHAnsi"/>
          <w:b/>
          <w:color w:val="002060"/>
          <w:sz w:val="36"/>
          <w:szCs w:val="36"/>
          <w:u w:val="single"/>
        </w:rPr>
        <w:t xml:space="preserve"> </w:t>
      </w:r>
      <w:r w:rsidRPr="000F6B04">
        <w:rPr>
          <w:rFonts w:cstheme="minorHAnsi"/>
          <w:b/>
          <w:color w:val="002060"/>
          <w:sz w:val="36"/>
          <w:szCs w:val="36"/>
          <w:u w:val="single"/>
        </w:rPr>
        <w:t>RESPOND TO A CONCERN?</w:t>
      </w:r>
    </w:p>
    <w:p w14:paraId="58FA016B" w14:textId="77777777" w:rsidR="000F6B04" w:rsidRPr="000F6B04" w:rsidRDefault="000F6B04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060"/>
          <w:sz w:val="40"/>
          <w:szCs w:val="36"/>
          <w:u w:val="single"/>
        </w:rPr>
      </w:pPr>
    </w:p>
    <w:p w14:paraId="4506CE77" w14:textId="77777777" w:rsidR="00BF4343" w:rsidRPr="000F6B04" w:rsidRDefault="00BF4343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</w:rPr>
      </w:pPr>
      <w:r w:rsidRPr="000F6B04">
        <w:rPr>
          <w:rFonts w:cstheme="minorHAnsi"/>
          <w:b/>
          <w:color w:val="000000"/>
          <w:sz w:val="24"/>
        </w:rPr>
        <w:t>Why individuals may fail to respond to a cry for help</w:t>
      </w:r>
    </w:p>
    <w:p w14:paraId="312B91A9" w14:textId="753D6357" w:rsidR="00BF4343" w:rsidRPr="000F6B04" w:rsidRDefault="00BF4343" w:rsidP="000F6B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fear they may be wrong</w:t>
      </w:r>
    </w:p>
    <w:p w14:paraId="6F7FBF7B" w14:textId="09D6FE44" w:rsidR="00BF4343" w:rsidRPr="000F6B04" w:rsidRDefault="00BF4343" w:rsidP="000F6B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doubts about the child’s or vulnerable adult’s truthfulness</w:t>
      </w:r>
    </w:p>
    <w:p w14:paraId="12E1CFA4" w14:textId="4C9023E4" w:rsidR="00BF4343" w:rsidRPr="000F6B04" w:rsidRDefault="00BF4343" w:rsidP="000F6B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anger and distress</w:t>
      </w:r>
    </w:p>
    <w:p w14:paraId="7BE78717" w14:textId="1CFD1C74" w:rsidR="00BF4343" w:rsidRPr="000F6B04" w:rsidRDefault="00BF4343" w:rsidP="000F6B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the child or adult asking them not to tell</w:t>
      </w:r>
    </w:p>
    <w:p w14:paraId="7C366640" w14:textId="753486EA" w:rsidR="00BF4343" w:rsidRPr="000F6B04" w:rsidRDefault="00BF4343" w:rsidP="000F6B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uncertainty about procedures and consequences</w:t>
      </w:r>
    </w:p>
    <w:p w14:paraId="4DFDB0D7" w14:textId="644DB705" w:rsidR="00BF4343" w:rsidRPr="000F6B04" w:rsidRDefault="00BF4343" w:rsidP="000F6B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unresolved feelings</w:t>
      </w:r>
    </w:p>
    <w:p w14:paraId="1876113C" w14:textId="232206B3" w:rsidR="00BF4343" w:rsidRPr="000F6B04" w:rsidRDefault="00BF4343" w:rsidP="000F6B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rationalising that there may be other reasons for the child or adult’s behaviour</w:t>
      </w:r>
    </w:p>
    <w:p w14:paraId="047FD835" w14:textId="055940F8" w:rsidR="00BF4343" w:rsidRPr="000F6B04" w:rsidRDefault="00BF4343" w:rsidP="000F6B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not wanting to interfere in a family.</w:t>
      </w:r>
    </w:p>
    <w:p w14:paraId="6D4B0E80" w14:textId="73783C62" w:rsidR="000F6B04" w:rsidRPr="000F6B04" w:rsidRDefault="000F6B04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14:paraId="66B16D6A" w14:textId="77777777" w:rsidR="000F6B04" w:rsidRPr="000F6B04" w:rsidRDefault="000F6B04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14:paraId="37961F94" w14:textId="77777777" w:rsidR="00BF4343" w:rsidRPr="000F6B04" w:rsidRDefault="00BF4343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</w:rPr>
      </w:pPr>
      <w:r w:rsidRPr="000F6B04">
        <w:rPr>
          <w:rFonts w:cstheme="minorHAnsi"/>
          <w:b/>
          <w:color w:val="000000"/>
          <w:sz w:val="24"/>
        </w:rPr>
        <w:t>Why churches may fail to respond to a cry for help</w:t>
      </w:r>
    </w:p>
    <w:p w14:paraId="15463EB2" w14:textId="2CD42690" w:rsidR="00BF4343" w:rsidRPr="000F6B04" w:rsidRDefault="00BF4343" w:rsidP="000F6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 xml:space="preserve">they may not want to </w:t>
      </w:r>
      <w:proofErr w:type="gramStart"/>
      <w:r w:rsidRPr="000F6B04">
        <w:rPr>
          <w:rFonts w:cstheme="minorHAnsi"/>
          <w:color w:val="000000"/>
          <w:sz w:val="24"/>
        </w:rPr>
        <w:t>hear</w:t>
      </w:r>
      <w:proofErr w:type="gramEnd"/>
      <w:r w:rsidRPr="000F6B04">
        <w:rPr>
          <w:rFonts w:cstheme="minorHAnsi"/>
          <w:color w:val="000000"/>
          <w:sz w:val="24"/>
        </w:rPr>
        <w:t xml:space="preserve"> or it may be too hard to hear</w:t>
      </w:r>
    </w:p>
    <w:p w14:paraId="42DFE28B" w14:textId="3E71A263" w:rsidR="00BF4343" w:rsidRPr="000F6B04" w:rsidRDefault="00BF4343" w:rsidP="000F6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the person/family concerned is too well known and respected</w:t>
      </w:r>
    </w:p>
    <w:p w14:paraId="2202CAF6" w14:textId="569F7CB1" w:rsidR="00BF4343" w:rsidRPr="000F6B04" w:rsidRDefault="00BF4343" w:rsidP="000F6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the limits of confidentiality/confession may not be well understood</w:t>
      </w:r>
    </w:p>
    <w:p w14:paraId="6030F863" w14:textId="197AEF30" w:rsidR="00BF4343" w:rsidRPr="000F6B04" w:rsidRDefault="00BF4343" w:rsidP="000F6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confusion about false allegations</w:t>
      </w:r>
    </w:p>
    <w:p w14:paraId="51B5D092" w14:textId="7CCCA010" w:rsidR="00BF4343" w:rsidRPr="000F6B04" w:rsidRDefault="00BF4343" w:rsidP="000F6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a desire to keep it within the church</w:t>
      </w:r>
    </w:p>
    <w:p w14:paraId="470F4C60" w14:textId="240F61C1" w:rsidR="00BF4343" w:rsidRPr="000F6B04" w:rsidRDefault="00BF4343" w:rsidP="000F6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those with responsibility feeling they need to handle everything themselves</w:t>
      </w:r>
    </w:p>
    <w:p w14:paraId="30F1E8D3" w14:textId="3626BDFF" w:rsidR="00BF4343" w:rsidRPr="000F6B04" w:rsidRDefault="00BF4343" w:rsidP="000F6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not knowing who to consult</w:t>
      </w:r>
    </w:p>
    <w:p w14:paraId="4B7DBA59" w14:textId="2E78B79A" w:rsidR="00BF4343" w:rsidRPr="000F6B04" w:rsidRDefault="00BF4343" w:rsidP="000F6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failing to recognise what’s going on and/or its significance</w:t>
      </w:r>
    </w:p>
    <w:p w14:paraId="3162BE0D" w14:textId="6FAACB50" w:rsidR="00BF4343" w:rsidRPr="000F6B04" w:rsidRDefault="00BF4343" w:rsidP="000F6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being unaware of or misapplying policies and procedures</w:t>
      </w:r>
    </w:p>
    <w:p w14:paraId="3421CAC5" w14:textId="5F923267" w:rsidR="00BF4343" w:rsidRPr="000F6B04" w:rsidRDefault="00BF4343" w:rsidP="000F6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acting hastily or too slowly, and not seeking or taking advice</w:t>
      </w:r>
    </w:p>
    <w:p w14:paraId="0F6CBD70" w14:textId="6E175A73" w:rsidR="00BF4343" w:rsidRPr="000F6B04" w:rsidRDefault="00BF4343" w:rsidP="000F6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this doesn’t happen in church, does it?</w:t>
      </w:r>
    </w:p>
    <w:p w14:paraId="2F7B4C7B" w14:textId="77777777" w:rsidR="000F6B04" w:rsidRDefault="000F6B04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color w:val="828A1F"/>
          <w:sz w:val="36"/>
          <w:szCs w:val="36"/>
        </w:rPr>
      </w:pPr>
    </w:p>
    <w:p w14:paraId="59AC2B4E" w14:textId="2831D996" w:rsidR="00BF4343" w:rsidRPr="000F6B04" w:rsidRDefault="00BF4343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36"/>
          <w:szCs w:val="36"/>
          <w:u w:val="single"/>
        </w:rPr>
      </w:pPr>
      <w:r w:rsidRPr="000F6B04">
        <w:rPr>
          <w:rFonts w:cstheme="minorHAnsi"/>
          <w:b/>
          <w:color w:val="002060"/>
          <w:sz w:val="36"/>
          <w:szCs w:val="36"/>
          <w:u w:val="single"/>
        </w:rPr>
        <w:t>WHY CHILDREN AND ADULTS MAY FIND IT HARD TO TELL</w:t>
      </w:r>
    </w:p>
    <w:p w14:paraId="1B750D3C" w14:textId="77777777" w:rsidR="000F6B04" w:rsidRPr="000F6B04" w:rsidRDefault="000F6B04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color w:val="828A1F"/>
          <w:sz w:val="36"/>
          <w:szCs w:val="36"/>
        </w:rPr>
      </w:pPr>
    </w:p>
    <w:p w14:paraId="3D064353" w14:textId="5DD9EF66" w:rsidR="00BF4343" w:rsidRPr="000F6B04" w:rsidRDefault="00BF4343" w:rsidP="000F6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not knowing it is wrong</w:t>
      </w:r>
    </w:p>
    <w:p w14:paraId="3451A7E3" w14:textId="095094DD" w:rsidR="00BF4343" w:rsidRPr="000F6B04" w:rsidRDefault="00BF4343" w:rsidP="000F6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not being able to communicate</w:t>
      </w:r>
    </w:p>
    <w:p w14:paraId="3BA2760C" w14:textId="04654899" w:rsidR="00BF4343" w:rsidRPr="000F6B04" w:rsidRDefault="00BF4343" w:rsidP="000F6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feeling there is no one to talk to who will listen and can be trusted</w:t>
      </w:r>
    </w:p>
    <w:p w14:paraId="6297883E" w14:textId="327D1728" w:rsidR="00BF4343" w:rsidRPr="000F6B04" w:rsidRDefault="00BF4343" w:rsidP="000F6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they have tried to tell before but not been heard</w:t>
      </w:r>
    </w:p>
    <w:p w14:paraId="6A52A337" w14:textId="63555F45" w:rsidR="00BF4343" w:rsidRPr="000F6B04" w:rsidRDefault="00BF4343" w:rsidP="000F6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feelings of shame and embarrassment</w:t>
      </w:r>
    </w:p>
    <w:p w14:paraId="7F4C5602" w14:textId="4C0304A4" w:rsidR="00BF4343" w:rsidRPr="000F6B04" w:rsidRDefault="00BF4343" w:rsidP="000F6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being dependent on the person who has harmed or is harming them</w:t>
      </w:r>
    </w:p>
    <w:p w14:paraId="2E8C938C" w14:textId="6904E540" w:rsidR="00BF4343" w:rsidRPr="000F6B04" w:rsidRDefault="00BF4343" w:rsidP="000F6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fear of not being listened to, understood, taken seriously or believed</w:t>
      </w:r>
    </w:p>
    <w:p w14:paraId="62052F69" w14:textId="360E0533" w:rsidR="00BF4343" w:rsidRPr="000F6B04" w:rsidRDefault="00BF4343" w:rsidP="000F6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believing that nothing will change</w:t>
      </w:r>
    </w:p>
    <w:p w14:paraId="7BF8A8E8" w14:textId="7E5044B8" w:rsidR="00BF4343" w:rsidRPr="000F6B04" w:rsidRDefault="00BF4343" w:rsidP="000F6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not wanting to burden others</w:t>
      </w:r>
    </w:p>
    <w:p w14:paraId="0D74BD5A" w14:textId="28A6B6D1" w:rsidR="00BF4343" w:rsidRPr="000F6B04" w:rsidRDefault="00BF4343" w:rsidP="000F6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fear of getting themselves or someone else into trouble</w:t>
      </w:r>
    </w:p>
    <w:p w14:paraId="5290DCEB" w14:textId="4F4E333B" w:rsidR="00BF4343" w:rsidRPr="000F6B04" w:rsidRDefault="00BF4343" w:rsidP="000F6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fear it will make things worse</w:t>
      </w:r>
    </w:p>
    <w:p w14:paraId="1A77F831" w14:textId="3970AE67" w:rsidR="00BF4343" w:rsidRPr="000F6B04" w:rsidRDefault="00BF4343" w:rsidP="000F6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not knowing what can be done</w:t>
      </w:r>
    </w:p>
    <w:p w14:paraId="07793AF5" w14:textId="4016DBB2" w:rsidR="00BF4343" w:rsidRPr="000F6B04" w:rsidRDefault="00BF4343" w:rsidP="000F6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stigma of involvement with statutory agencies (</w:t>
      </w:r>
      <w:proofErr w:type="spellStart"/>
      <w:r w:rsidRPr="000F6B04">
        <w:rPr>
          <w:rFonts w:cstheme="minorHAnsi"/>
          <w:color w:val="000000"/>
          <w:sz w:val="24"/>
        </w:rPr>
        <w:t>eg</w:t>
      </w:r>
      <w:proofErr w:type="spellEnd"/>
      <w:r w:rsidRPr="000F6B04">
        <w:rPr>
          <w:rFonts w:cstheme="minorHAnsi"/>
          <w:color w:val="000000"/>
          <w:sz w:val="24"/>
        </w:rPr>
        <w:t xml:space="preserve"> police, children’s services etc).</w:t>
      </w:r>
    </w:p>
    <w:p w14:paraId="3844D1FA" w14:textId="6D9360F0" w:rsidR="00BF4343" w:rsidRPr="000F6B04" w:rsidRDefault="00BF4343" w:rsidP="000F6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confusion about pastoral authority (principally relates to adult context).</w:t>
      </w:r>
    </w:p>
    <w:p w14:paraId="29AAB28A" w14:textId="77777777" w:rsidR="00BF4343" w:rsidRPr="000F6B04" w:rsidRDefault="00BF4343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36"/>
          <w:szCs w:val="36"/>
          <w:u w:val="single"/>
        </w:rPr>
      </w:pPr>
      <w:r w:rsidRPr="000F6B04">
        <w:rPr>
          <w:rFonts w:cstheme="minorHAnsi"/>
          <w:b/>
          <w:color w:val="002060"/>
          <w:sz w:val="36"/>
          <w:szCs w:val="36"/>
          <w:u w:val="single"/>
        </w:rPr>
        <w:lastRenderedPageBreak/>
        <w:t>RESPONDING WELL TO CONCERNS</w:t>
      </w:r>
    </w:p>
    <w:p w14:paraId="34546976" w14:textId="77777777" w:rsidR="000F6B04" w:rsidRDefault="000F6B04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4901E92" w14:textId="553E93C0" w:rsidR="00BF4343" w:rsidRPr="000F6B04" w:rsidRDefault="00BF4343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</w:rPr>
      </w:pPr>
      <w:r w:rsidRPr="000F6B04">
        <w:rPr>
          <w:rFonts w:cstheme="minorHAnsi"/>
          <w:b/>
          <w:color w:val="000000"/>
          <w:sz w:val="24"/>
        </w:rPr>
        <w:t>How to respond to concerns that a child has been/is being abused</w:t>
      </w:r>
    </w:p>
    <w:p w14:paraId="5CB712F3" w14:textId="77777777" w:rsidR="000F6B04" w:rsidRPr="000F6B04" w:rsidRDefault="000F6B04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</w:rPr>
      </w:pPr>
    </w:p>
    <w:p w14:paraId="6A0E9918" w14:textId="641D53DA" w:rsidR="00BF4343" w:rsidRPr="000F6B04" w:rsidRDefault="00BF4343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Children and young people do not often directly disclose that they have been or are being abused.</w:t>
      </w:r>
      <w:r w:rsidR="000F6B04">
        <w:rPr>
          <w:rFonts w:cstheme="minorHAnsi"/>
          <w:color w:val="000000"/>
          <w:sz w:val="24"/>
        </w:rPr>
        <w:t xml:space="preserve"> </w:t>
      </w:r>
      <w:r w:rsidRPr="000F6B04">
        <w:rPr>
          <w:rFonts w:cstheme="minorHAnsi"/>
          <w:color w:val="000000"/>
          <w:sz w:val="24"/>
        </w:rPr>
        <w:t>More often you would become concerned by your observations of changes in the child’s behaviour</w:t>
      </w:r>
      <w:r w:rsidR="000F6B04">
        <w:rPr>
          <w:rFonts w:cstheme="minorHAnsi"/>
          <w:color w:val="000000"/>
          <w:sz w:val="24"/>
        </w:rPr>
        <w:t xml:space="preserve"> </w:t>
      </w:r>
      <w:r w:rsidRPr="000F6B04">
        <w:rPr>
          <w:rFonts w:cstheme="minorHAnsi"/>
          <w:color w:val="000000"/>
          <w:sz w:val="24"/>
        </w:rPr>
        <w:t>or physical appearance – or because of something another person has told you.</w:t>
      </w:r>
    </w:p>
    <w:p w14:paraId="3BF2EDA9" w14:textId="77777777" w:rsidR="000F6B04" w:rsidRPr="000F6B04" w:rsidRDefault="000F6B04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14:paraId="2893B575" w14:textId="6E9AB7C8" w:rsidR="000F6B04" w:rsidRPr="000F6B04" w:rsidRDefault="00BF4343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When responding to a child, young person or parent, who shares with you, remember these</w:t>
      </w:r>
      <w:r w:rsidR="000F6B04" w:rsidRPr="000F6B04">
        <w:rPr>
          <w:rFonts w:cstheme="minorHAnsi"/>
          <w:color w:val="000000"/>
          <w:sz w:val="24"/>
        </w:rPr>
        <w:t xml:space="preserve"> </w:t>
      </w:r>
      <w:r w:rsidRPr="000F6B04">
        <w:rPr>
          <w:rFonts w:cstheme="minorHAnsi"/>
          <w:color w:val="000000"/>
          <w:sz w:val="24"/>
        </w:rPr>
        <w:t>guidelines</w:t>
      </w:r>
      <w:r w:rsidR="000F6B04" w:rsidRPr="000F6B04">
        <w:rPr>
          <w:rFonts w:cstheme="minorHAnsi"/>
          <w:color w:val="000000"/>
          <w:sz w:val="24"/>
        </w:rPr>
        <w:t>:</w:t>
      </w:r>
    </w:p>
    <w:p w14:paraId="18E2378A" w14:textId="2786BA15" w:rsidR="00BF4343" w:rsidRPr="000F6B04" w:rsidRDefault="00BF4343" w:rsidP="000F6B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NEVER promise to keep a secret.</w:t>
      </w:r>
    </w:p>
    <w:p w14:paraId="397971F7" w14:textId="12AF3F20" w:rsidR="00BF4343" w:rsidRPr="000F6B04" w:rsidRDefault="00BF4343" w:rsidP="000F6B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React calmly; be aware of your non-verbal messages.</w:t>
      </w:r>
    </w:p>
    <w:p w14:paraId="0315D97D" w14:textId="251394F8" w:rsidR="00BF4343" w:rsidRPr="000F6B04" w:rsidRDefault="00BF4343" w:rsidP="000F6B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Don’t stop a child or parent who is talking freely about what has happened.</w:t>
      </w:r>
    </w:p>
    <w:p w14:paraId="78455232" w14:textId="1ADC6907" w:rsidR="00BF4343" w:rsidRPr="000F6B04" w:rsidRDefault="00BF4343" w:rsidP="000F6B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Don’t ask leading questions.</w:t>
      </w:r>
    </w:p>
    <w:p w14:paraId="166F3471" w14:textId="60B3E412" w:rsidR="00BF4343" w:rsidRPr="000F6B04" w:rsidRDefault="00BF4343" w:rsidP="000F6B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Reassure the child or parent they have done the right thing by telling you.</w:t>
      </w:r>
    </w:p>
    <w:p w14:paraId="433B8939" w14:textId="18F2A5B4" w:rsidR="00BF4343" w:rsidRPr="000F6B04" w:rsidRDefault="00BF4343" w:rsidP="000F6B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Avoid making comments or judgements.</w:t>
      </w:r>
    </w:p>
    <w:p w14:paraId="5E0C360F" w14:textId="339C067E" w:rsidR="00BF4343" w:rsidRPr="000F6B04" w:rsidRDefault="00BF4343" w:rsidP="000F6B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Tell the child or parent what will happen next.</w:t>
      </w:r>
    </w:p>
    <w:p w14:paraId="1582BBF0" w14:textId="57B2E7DE" w:rsidR="00BF4343" w:rsidRPr="000F6B04" w:rsidRDefault="00BF4343" w:rsidP="000F6B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>Record using the child or parent’s words.</w:t>
      </w:r>
    </w:p>
    <w:p w14:paraId="663952F7" w14:textId="77777777" w:rsidR="000F6B04" w:rsidRPr="000F6B04" w:rsidRDefault="000F6B04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14:paraId="2D0A30B7" w14:textId="58E03C43" w:rsidR="00BF4343" w:rsidRPr="000F6B04" w:rsidRDefault="00BF4343" w:rsidP="000F6B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0F6B04">
        <w:rPr>
          <w:rFonts w:cstheme="minorHAnsi"/>
          <w:color w:val="000000"/>
          <w:sz w:val="24"/>
        </w:rPr>
        <w:t xml:space="preserve">Remember to follow </w:t>
      </w:r>
      <w:r w:rsidR="000F6B04" w:rsidRPr="000F6B04">
        <w:rPr>
          <w:rFonts w:cstheme="minorHAnsi"/>
          <w:color w:val="000000"/>
          <w:sz w:val="24"/>
        </w:rPr>
        <w:t>Church of England Policy and Practice Guidance</w:t>
      </w:r>
      <w:r w:rsidRPr="000F6B04">
        <w:rPr>
          <w:rFonts w:cstheme="minorHAnsi"/>
          <w:color w:val="000000"/>
          <w:sz w:val="24"/>
        </w:rPr>
        <w:t>. Working in isolation is dangerous practice and</w:t>
      </w:r>
      <w:r w:rsidR="000F6B04" w:rsidRPr="000F6B04">
        <w:rPr>
          <w:rFonts w:cstheme="minorHAnsi"/>
          <w:color w:val="000000"/>
          <w:sz w:val="24"/>
        </w:rPr>
        <w:t xml:space="preserve"> </w:t>
      </w:r>
      <w:r w:rsidRPr="000F6B04">
        <w:rPr>
          <w:rFonts w:cstheme="minorHAnsi"/>
          <w:color w:val="000000"/>
          <w:sz w:val="24"/>
        </w:rPr>
        <w:t>does not safeguard children. Always share your concerns with a manager or senior colleague,</w:t>
      </w:r>
      <w:r w:rsidR="000F6B04" w:rsidRPr="000F6B04">
        <w:rPr>
          <w:rFonts w:cstheme="minorHAnsi"/>
          <w:color w:val="000000"/>
          <w:sz w:val="24"/>
        </w:rPr>
        <w:t xml:space="preserve"> </w:t>
      </w:r>
      <w:r w:rsidRPr="000F6B04">
        <w:rPr>
          <w:rFonts w:cstheme="minorHAnsi"/>
          <w:color w:val="000000"/>
          <w:sz w:val="24"/>
        </w:rPr>
        <w:t xml:space="preserve">such as </w:t>
      </w:r>
      <w:r w:rsidR="000F6B04" w:rsidRPr="000F6B04">
        <w:rPr>
          <w:rFonts w:cstheme="minorHAnsi"/>
          <w:color w:val="000000"/>
          <w:sz w:val="24"/>
        </w:rPr>
        <w:t xml:space="preserve">a </w:t>
      </w:r>
      <w:r w:rsidRPr="000F6B04">
        <w:rPr>
          <w:rFonts w:cstheme="minorHAnsi"/>
          <w:color w:val="000000"/>
          <w:sz w:val="24"/>
        </w:rPr>
        <w:t>minister</w:t>
      </w:r>
      <w:r w:rsidR="000F6B04" w:rsidRPr="000F6B04">
        <w:rPr>
          <w:rFonts w:cstheme="minorHAnsi"/>
          <w:color w:val="000000"/>
          <w:sz w:val="24"/>
        </w:rPr>
        <w:t>, activity leader</w:t>
      </w:r>
      <w:r w:rsidRPr="000F6B04">
        <w:rPr>
          <w:rFonts w:cstheme="minorHAnsi"/>
          <w:color w:val="000000"/>
          <w:sz w:val="24"/>
        </w:rPr>
        <w:t xml:space="preserve"> or </w:t>
      </w:r>
      <w:r w:rsidR="000F6B04" w:rsidRPr="000F6B04">
        <w:rPr>
          <w:rFonts w:cstheme="minorHAnsi"/>
          <w:color w:val="000000"/>
          <w:sz w:val="24"/>
        </w:rPr>
        <w:t xml:space="preserve">your </w:t>
      </w:r>
      <w:r w:rsidRPr="000F6B04">
        <w:rPr>
          <w:rFonts w:cstheme="minorHAnsi"/>
          <w:color w:val="000000"/>
          <w:sz w:val="24"/>
        </w:rPr>
        <w:t xml:space="preserve">safeguarding officer. </w:t>
      </w:r>
    </w:p>
    <w:p w14:paraId="2D74CA7B" w14:textId="748898FD" w:rsidR="000F6B04" w:rsidRDefault="000F6B04" w:rsidP="000F6B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762069D" w14:textId="77777777" w:rsidR="000F6B04" w:rsidRPr="000F6B04" w:rsidRDefault="000F6B04" w:rsidP="000F6B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AFB980C" w14:textId="46A493AB" w:rsidR="00BF4343" w:rsidRPr="00C567BB" w:rsidRDefault="00BF4343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C567BB">
        <w:rPr>
          <w:rFonts w:cstheme="minorHAnsi"/>
          <w:b/>
          <w:color w:val="000000"/>
          <w:sz w:val="24"/>
          <w:szCs w:val="24"/>
        </w:rPr>
        <w:t>How to respond to concerns that an adult has been/is being abused</w:t>
      </w:r>
    </w:p>
    <w:p w14:paraId="32C1F0C5" w14:textId="77777777" w:rsidR="000F6B04" w:rsidRPr="00C567BB" w:rsidRDefault="000F6B04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3A6E698" w14:textId="7CB4566E" w:rsidR="00BF4343" w:rsidRDefault="00BF4343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 xml:space="preserve">Adults too may be reticent about direct disclosure of abuse. </w:t>
      </w:r>
      <w:proofErr w:type="gramStart"/>
      <w:r w:rsidRPr="00C567BB">
        <w:rPr>
          <w:rFonts w:cstheme="minorHAnsi"/>
          <w:color w:val="000000"/>
          <w:sz w:val="24"/>
          <w:szCs w:val="24"/>
        </w:rPr>
        <w:t>Generally</w:t>
      </w:r>
      <w:proofErr w:type="gramEnd"/>
      <w:r w:rsidRPr="00C567BB">
        <w:rPr>
          <w:rFonts w:cstheme="minorHAnsi"/>
          <w:color w:val="000000"/>
          <w:sz w:val="24"/>
          <w:szCs w:val="24"/>
        </w:rPr>
        <w:t xml:space="preserve"> you would become concerned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about signs you observe or something you hear about. The Care Act 2014 speaks about “making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safeguarding personal” so this means engaging with them in a conversation about how best to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respond to their safeguarding situation in a way that enhances their involvement, choice and control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 xml:space="preserve">as well as improving quality of life, well-being and safety. </w:t>
      </w:r>
    </w:p>
    <w:p w14:paraId="2D64BBD0" w14:textId="77777777" w:rsidR="00C567BB" w:rsidRPr="00C567BB" w:rsidRDefault="00C567BB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E91104" w14:textId="77777777" w:rsidR="00BF4343" w:rsidRPr="00C567BB" w:rsidRDefault="00BF4343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It is important to understand the circumstances of the observed or reported abuse, and to</w:t>
      </w:r>
    </w:p>
    <w:p w14:paraId="7DEC1CA6" w14:textId="44438D90" w:rsidR="00C567BB" w:rsidRPr="00C567BB" w:rsidRDefault="00BF4343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recognise the adult’s capacity to make decisions for themselves, but the primary focus must still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be how to safeguard the adult, and so it is essential that you promptly share any concerns you may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have with your local church or circuit safeguarding officer. The following guidelines will also apply:</w:t>
      </w:r>
    </w:p>
    <w:p w14:paraId="641167FA" w14:textId="1BFD0BD5" w:rsidR="00BF4343" w:rsidRPr="00C567BB" w:rsidRDefault="00BF4343" w:rsidP="00C567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never promise to keep a secret</w:t>
      </w:r>
    </w:p>
    <w:p w14:paraId="0ACEBC90" w14:textId="1CFC45B2" w:rsidR="00BF4343" w:rsidRPr="00C567BB" w:rsidRDefault="00BF4343" w:rsidP="00C567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react calmly to what you see and hear, being aware of your non-verbal messages</w:t>
      </w:r>
    </w:p>
    <w:p w14:paraId="38249284" w14:textId="4C80C54D" w:rsidR="00BF4343" w:rsidRPr="00C567BB" w:rsidRDefault="00BF4343" w:rsidP="00C567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don’t stop an adult who is speaking freely about the safeguarding issue</w:t>
      </w:r>
    </w:p>
    <w:p w14:paraId="6E15A040" w14:textId="30DDCEDF" w:rsidR="00BF4343" w:rsidRPr="00C567BB" w:rsidRDefault="00BF4343" w:rsidP="00C567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don’t ask leading questions</w:t>
      </w:r>
    </w:p>
    <w:p w14:paraId="4EB1B055" w14:textId="28CA1776" w:rsidR="00BF4343" w:rsidRPr="00C567BB" w:rsidRDefault="00BF4343" w:rsidP="00C567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reassure the adult that they have done the right thing by telling you</w:t>
      </w:r>
    </w:p>
    <w:p w14:paraId="11C69B1A" w14:textId="5C6A72B7" w:rsidR="00BF4343" w:rsidRPr="00C567BB" w:rsidRDefault="00BF4343" w:rsidP="00C567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avoid making comments or judgements</w:t>
      </w:r>
    </w:p>
    <w:p w14:paraId="0B38EF58" w14:textId="278883B4" w:rsidR="00BF4343" w:rsidRPr="00C567BB" w:rsidRDefault="00BF4343" w:rsidP="00C567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tell the adult what will happen next</w:t>
      </w:r>
    </w:p>
    <w:p w14:paraId="46588431" w14:textId="6F2A491B" w:rsidR="00BF4343" w:rsidRPr="00C567BB" w:rsidRDefault="00BF4343" w:rsidP="00C567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keep good records using the adult’s words.</w:t>
      </w:r>
    </w:p>
    <w:p w14:paraId="5D217AA9" w14:textId="16E581F1" w:rsidR="00BF4343" w:rsidRDefault="00BF4343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36"/>
          <w:szCs w:val="36"/>
          <w:u w:val="single"/>
        </w:rPr>
      </w:pPr>
      <w:r w:rsidRPr="00C567BB">
        <w:rPr>
          <w:rFonts w:cstheme="minorHAnsi"/>
          <w:b/>
          <w:color w:val="002060"/>
          <w:sz w:val="36"/>
          <w:szCs w:val="36"/>
          <w:u w:val="single"/>
        </w:rPr>
        <w:lastRenderedPageBreak/>
        <w:t>GUIDELINES ON TOUCH FOR PEOPLE</w:t>
      </w:r>
      <w:r w:rsidR="00C567BB" w:rsidRPr="00C567BB">
        <w:rPr>
          <w:rFonts w:cstheme="minorHAnsi"/>
          <w:b/>
          <w:color w:val="002060"/>
          <w:sz w:val="36"/>
          <w:szCs w:val="36"/>
          <w:u w:val="single"/>
        </w:rPr>
        <w:t xml:space="preserve"> </w:t>
      </w:r>
      <w:r w:rsidRPr="00C567BB">
        <w:rPr>
          <w:rFonts w:cstheme="minorHAnsi"/>
          <w:b/>
          <w:color w:val="002060"/>
          <w:sz w:val="36"/>
          <w:szCs w:val="36"/>
          <w:u w:val="single"/>
        </w:rPr>
        <w:t>WHO WORK WITH</w:t>
      </w:r>
      <w:r w:rsidR="00C567BB" w:rsidRPr="00C567BB">
        <w:rPr>
          <w:rFonts w:cstheme="minorHAnsi"/>
          <w:b/>
          <w:color w:val="002060"/>
          <w:sz w:val="36"/>
          <w:szCs w:val="36"/>
          <w:u w:val="single"/>
        </w:rPr>
        <w:t xml:space="preserve"> </w:t>
      </w:r>
      <w:r w:rsidRPr="00C567BB">
        <w:rPr>
          <w:rFonts w:cstheme="minorHAnsi"/>
          <w:b/>
          <w:color w:val="002060"/>
          <w:sz w:val="36"/>
          <w:szCs w:val="36"/>
          <w:u w:val="single"/>
        </w:rPr>
        <w:t>CHILDREN</w:t>
      </w:r>
    </w:p>
    <w:p w14:paraId="7DB6C1CE" w14:textId="77777777" w:rsidR="00C567BB" w:rsidRPr="00C567BB" w:rsidRDefault="00C567BB" w:rsidP="00BF4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36"/>
          <w:szCs w:val="36"/>
          <w:u w:val="single"/>
        </w:rPr>
      </w:pPr>
    </w:p>
    <w:p w14:paraId="686B8B4B" w14:textId="77777777" w:rsidR="00BF4343" w:rsidRPr="00C567BB" w:rsidRDefault="00BF4343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Touch is very important for children and can be appropriate. It can be a non-verbal way of</w:t>
      </w:r>
    </w:p>
    <w:p w14:paraId="1D20086C" w14:textId="26FCAD73" w:rsidR="00BF4343" w:rsidRDefault="00BF4343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communicating care, concern and understanding. It might be a natural part of interaction with a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child in your care. It could be because of your involvement in play or recreational activities. You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might need to touch a child or young person to protect them from danger.</w:t>
      </w:r>
    </w:p>
    <w:p w14:paraId="4696E5ED" w14:textId="77777777" w:rsidR="00C567BB" w:rsidRPr="00C567BB" w:rsidRDefault="00C567BB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02748E1" w14:textId="0D609422" w:rsidR="00BF4343" w:rsidRDefault="00BF4343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C567BB">
        <w:rPr>
          <w:rFonts w:cstheme="minorHAnsi"/>
          <w:color w:val="000000"/>
          <w:sz w:val="24"/>
          <w:szCs w:val="24"/>
        </w:rPr>
        <w:t>However</w:t>
      </w:r>
      <w:proofErr w:type="gramEnd"/>
      <w:r w:rsidRPr="00C567BB">
        <w:rPr>
          <w:rFonts w:cstheme="minorHAnsi"/>
          <w:color w:val="000000"/>
          <w:sz w:val="24"/>
          <w:szCs w:val="24"/>
        </w:rPr>
        <w:t xml:space="preserve"> some children who have been abused may misunderstand the message you intend to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convey. In order to ensure the well-being and safety of children, and to promote safer working, it is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important that you have a sound appreciation of appropriate boundaries and how to use touch in a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safe way.</w:t>
      </w:r>
    </w:p>
    <w:p w14:paraId="4D1FA3E8" w14:textId="77777777" w:rsidR="00C567BB" w:rsidRPr="00C567BB" w:rsidRDefault="00C567BB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E23B096" w14:textId="77777777" w:rsidR="00BF4343" w:rsidRPr="00C567BB" w:rsidRDefault="00BF4343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The following guidelines suggest ways of achieving this:</w:t>
      </w:r>
    </w:p>
    <w:p w14:paraId="284DE333" w14:textId="7D5A2BD4" w:rsidR="00BF4343" w:rsidRPr="00C567BB" w:rsidRDefault="00BF4343" w:rsidP="00C56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Touch should always occur in public. Giving someone a hug in the context of a group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is very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different from a hug behind closed doors.</w:t>
      </w:r>
    </w:p>
    <w:p w14:paraId="7C47481D" w14:textId="60909B08" w:rsidR="00BF4343" w:rsidRPr="00C567BB" w:rsidRDefault="00BF4343" w:rsidP="00C56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Touch should be related to the child’s needs, not yours. This requires you to be self-aware and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sensitive to children’s feelings.</w:t>
      </w:r>
    </w:p>
    <w:p w14:paraId="55A68023" w14:textId="3FE778B8" w:rsidR="00BF4343" w:rsidRPr="00C567BB" w:rsidRDefault="00BF4343" w:rsidP="00C56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Care and concern can be expressed by a touch on the arm or shoulder or a sideways hug.</w:t>
      </w:r>
    </w:p>
    <w:p w14:paraId="4E6DBB03" w14:textId="58B9D8C8" w:rsidR="00BF4343" w:rsidRPr="00C567BB" w:rsidRDefault="00BF4343" w:rsidP="00C56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Be sensitive to the child’s reaction to touch. If a child is not happy with physical contact respect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this. You might need to find other ways of conveying your concern for them.</w:t>
      </w:r>
    </w:p>
    <w:p w14:paraId="62AC4FB5" w14:textId="5DBDBEF8" w:rsidR="00BF4343" w:rsidRPr="00C567BB" w:rsidRDefault="00BF4343" w:rsidP="00C56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Touch should be age-appropriate and generally initiated by the child rather than the worker/volunteer.</w:t>
      </w:r>
    </w:p>
    <w:p w14:paraId="0C7D83E1" w14:textId="12D2D74B" w:rsidR="00BF4343" w:rsidRPr="00C567BB" w:rsidRDefault="00BF4343" w:rsidP="00C56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Children have the right to decide how much physical contact they have with others, except in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exceptional circumstances when they need medical attention.</w:t>
      </w:r>
    </w:p>
    <w:p w14:paraId="060B37A5" w14:textId="02574C4F" w:rsidR="00BF4343" w:rsidRPr="00C567BB" w:rsidRDefault="00BF4343" w:rsidP="00C56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Team members can helpfully monitor one another in the area of physical contact.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They should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feel safe and confident to check out issues, discuss any concerns and to constructively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challenge anything which could be misunderstood or misconstrued.</w:t>
      </w:r>
    </w:p>
    <w:p w14:paraId="15B9DDA2" w14:textId="5A040060" w:rsidR="00BF4343" w:rsidRPr="00C567BB" w:rsidRDefault="00BF4343" w:rsidP="00C56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>As far as possible you need to be aware of the child’s culture and the meaning that touch has</w:t>
      </w:r>
      <w:r w:rsidR="00C567BB">
        <w:rPr>
          <w:rFonts w:cstheme="minorHAnsi"/>
          <w:color w:val="000000"/>
          <w:sz w:val="24"/>
          <w:szCs w:val="24"/>
        </w:rPr>
        <w:t xml:space="preserve"> </w:t>
      </w:r>
      <w:r w:rsidRPr="00C567BB">
        <w:rPr>
          <w:rFonts w:cstheme="minorHAnsi"/>
          <w:color w:val="000000"/>
          <w:sz w:val="24"/>
          <w:szCs w:val="24"/>
        </w:rPr>
        <w:t>for them.</w:t>
      </w:r>
    </w:p>
    <w:p w14:paraId="1032BE7A" w14:textId="735114A8" w:rsidR="00BF4343" w:rsidRPr="00C567BB" w:rsidRDefault="00BF4343" w:rsidP="00C56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67BB">
        <w:rPr>
          <w:rFonts w:cstheme="minorHAnsi"/>
          <w:color w:val="000000"/>
          <w:sz w:val="24"/>
          <w:szCs w:val="24"/>
        </w:rPr>
        <w:t xml:space="preserve">If you have concerns about </w:t>
      </w:r>
      <w:proofErr w:type="gramStart"/>
      <w:r w:rsidRPr="00C567BB">
        <w:rPr>
          <w:rFonts w:cstheme="minorHAnsi"/>
          <w:color w:val="000000"/>
          <w:sz w:val="24"/>
          <w:szCs w:val="24"/>
        </w:rPr>
        <w:t>abuse</w:t>
      </w:r>
      <w:proofErr w:type="gramEnd"/>
      <w:r w:rsidRPr="00C567BB">
        <w:rPr>
          <w:rFonts w:cstheme="minorHAnsi"/>
          <w:color w:val="000000"/>
          <w:sz w:val="24"/>
          <w:szCs w:val="24"/>
        </w:rPr>
        <w:t xml:space="preserve"> they should always be reported.</w:t>
      </w:r>
    </w:p>
    <w:p w14:paraId="0892750F" w14:textId="3ED44533" w:rsidR="00C567BB" w:rsidRDefault="00C567BB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6F9D73" w14:textId="04F84283" w:rsidR="00C567BB" w:rsidRDefault="00C567BB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1C4746" w14:textId="2EE71E4D" w:rsidR="00C567BB" w:rsidRDefault="00C567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DA47578" w14:textId="3F4A59D3" w:rsidR="00C567BB" w:rsidRPr="00C567BB" w:rsidRDefault="00C567BB" w:rsidP="00C567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36"/>
          <w:szCs w:val="36"/>
          <w:u w:val="single"/>
        </w:rPr>
      </w:pPr>
      <w:r w:rsidRPr="00C567BB">
        <w:rPr>
          <w:rFonts w:cstheme="minorHAnsi"/>
          <w:b/>
          <w:color w:val="FF0000"/>
          <w:sz w:val="36"/>
          <w:szCs w:val="36"/>
          <w:u w:val="single"/>
        </w:rPr>
        <w:lastRenderedPageBreak/>
        <w:t>NOTES AND REFLECTIONS</w:t>
      </w:r>
    </w:p>
    <w:p w14:paraId="2264BD4F" w14:textId="0DBF4862" w:rsidR="00C567BB" w:rsidRDefault="00C567BB" w:rsidP="00C567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36"/>
          <w:szCs w:val="36"/>
          <w:u w:val="single"/>
        </w:rPr>
      </w:pPr>
    </w:p>
    <w:p w14:paraId="7E48926B" w14:textId="1420F5BB" w:rsidR="00C567BB" w:rsidRPr="00C567BB" w:rsidRDefault="00C567BB" w:rsidP="00C567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36"/>
          <w:szCs w:val="36"/>
        </w:rPr>
      </w:pPr>
      <w:r w:rsidRPr="00C567BB">
        <w:rPr>
          <w:rFonts w:cstheme="minorHAnsi"/>
          <w:b/>
          <w:color w:val="002060"/>
          <w:sz w:val="36"/>
          <w:szCs w:val="36"/>
        </w:rPr>
        <w:t xml:space="preserve">What have I learnt today? </w:t>
      </w:r>
    </w:p>
    <w:p w14:paraId="73822997" w14:textId="4F7FBBE8" w:rsidR="00C567BB" w:rsidRDefault="00C567BB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67BB" w14:paraId="08A791DD" w14:textId="77777777" w:rsidTr="00C567BB">
        <w:tc>
          <w:tcPr>
            <w:tcW w:w="9016" w:type="dxa"/>
          </w:tcPr>
          <w:p w14:paraId="4AFE8EF7" w14:textId="77777777" w:rsidR="00C567BB" w:rsidRDefault="00C567BB" w:rsidP="00C567B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36"/>
                <w:szCs w:val="24"/>
              </w:rPr>
            </w:pPr>
          </w:p>
          <w:p w14:paraId="200F5E76" w14:textId="3E9DE8F3" w:rsidR="00C567BB" w:rsidRPr="00C567BB" w:rsidRDefault="00C567BB" w:rsidP="00C567B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567BB">
              <w:rPr>
                <w:rFonts w:asciiTheme="majorHAnsi" w:hAnsiTheme="majorHAnsi" w:cstheme="majorHAnsi"/>
                <w:sz w:val="36"/>
                <w:szCs w:val="24"/>
              </w:rPr>
              <w:t>……………………………………………………………………………………</w:t>
            </w:r>
            <w:r>
              <w:rPr>
                <w:rFonts w:asciiTheme="majorHAnsi" w:hAnsiTheme="majorHAnsi" w:cstheme="majorHAnsi"/>
                <w:sz w:val="36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2589D3A" w14:textId="02D22492" w:rsidR="00C567BB" w:rsidRDefault="00C567BB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D1A5AB" w14:textId="4FCD668B" w:rsidR="00C567BB" w:rsidRDefault="00C567BB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D736C5" w14:textId="6F9B0B34" w:rsidR="00C567BB" w:rsidRPr="00C567BB" w:rsidRDefault="00C567BB" w:rsidP="00C567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36"/>
          <w:szCs w:val="36"/>
        </w:rPr>
      </w:pPr>
      <w:r w:rsidRPr="00C567BB">
        <w:rPr>
          <w:rFonts w:cstheme="minorHAnsi"/>
          <w:b/>
          <w:color w:val="002060"/>
          <w:sz w:val="36"/>
          <w:szCs w:val="36"/>
        </w:rPr>
        <w:t xml:space="preserve">What </w:t>
      </w:r>
      <w:r>
        <w:rPr>
          <w:rFonts w:cstheme="minorHAnsi"/>
          <w:b/>
          <w:color w:val="002060"/>
          <w:sz w:val="36"/>
          <w:szCs w:val="36"/>
        </w:rPr>
        <w:t>am I going to do now</w:t>
      </w:r>
      <w:r w:rsidRPr="00C567BB">
        <w:rPr>
          <w:rFonts w:cstheme="minorHAnsi"/>
          <w:b/>
          <w:color w:val="002060"/>
          <w:sz w:val="36"/>
          <w:szCs w:val="36"/>
        </w:rPr>
        <w:t xml:space="preserve">? </w:t>
      </w:r>
    </w:p>
    <w:p w14:paraId="0D5D02E1" w14:textId="77777777" w:rsidR="00C567BB" w:rsidRDefault="00C567BB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67BB" w14:paraId="05997D8D" w14:textId="77777777" w:rsidTr="00C567BB">
        <w:tc>
          <w:tcPr>
            <w:tcW w:w="9016" w:type="dxa"/>
          </w:tcPr>
          <w:p w14:paraId="508FFB06" w14:textId="77777777" w:rsidR="00C567BB" w:rsidRDefault="00C567BB" w:rsidP="00C567B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36"/>
                <w:szCs w:val="24"/>
              </w:rPr>
            </w:pPr>
          </w:p>
          <w:p w14:paraId="44442703" w14:textId="2A09AF1F" w:rsidR="00C567BB" w:rsidRPr="00C567BB" w:rsidRDefault="00C567BB" w:rsidP="00C567B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567BB">
              <w:rPr>
                <w:rFonts w:asciiTheme="majorHAnsi" w:hAnsiTheme="majorHAnsi" w:cstheme="majorHAnsi"/>
                <w:sz w:val="36"/>
                <w:szCs w:val="24"/>
              </w:rPr>
              <w:t>……………………………………………………………………………………</w:t>
            </w:r>
            <w:r>
              <w:rPr>
                <w:rFonts w:asciiTheme="majorHAnsi" w:hAnsiTheme="majorHAnsi" w:cstheme="majorHAnsi"/>
                <w:sz w:val="36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5E3AFAD" w14:textId="77777777" w:rsidR="00C567BB" w:rsidRPr="00C567BB" w:rsidRDefault="00C567BB" w:rsidP="00C56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567BB" w:rsidRPr="00C56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38F41" w14:textId="77777777" w:rsidR="00AB2324" w:rsidRDefault="00AB2324" w:rsidP="00AB2324">
      <w:pPr>
        <w:spacing w:after="0" w:line="240" w:lineRule="auto"/>
      </w:pPr>
      <w:r>
        <w:separator/>
      </w:r>
    </w:p>
  </w:endnote>
  <w:endnote w:type="continuationSeparator" w:id="0">
    <w:p w14:paraId="279F1B39" w14:textId="77777777" w:rsidR="00AB2324" w:rsidRDefault="00AB2324" w:rsidP="00AB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8FFBD" w14:textId="77777777" w:rsidR="00AB2324" w:rsidRDefault="00AB2324" w:rsidP="00AB2324">
      <w:pPr>
        <w:spacing w:after="0" w:line="240" w:lineRule="auto"/>
      </w:pPr>
      <w:r>
        <w:separator/>
      </w:r>
    </w:p>
  </w:footnote>
  <w:footnote w:type="continuationSeparator" w:id="0">
    <w:p w14:paraId="1F28CB70" w14:textId="77777777" w:rsidR="00AB2324" w:rsidRDefault="00AB2324" w:rsidP="00AB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EA8"/>
    <w:multiLevelType w:val="hybridMultilevel"/>
    <w:tmpl w:val="2230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40E5"/>
    <w:multiLevelType w:val="hybridMultilevel"/>
    <w:tmpl w:val="C1D2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0FF6"/>
    <w:multiLevelType w:val="hybridMultilevel"/>
    <w:tmpl w:val="F37A4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A0177"/>
    <w:multiLevelType w:val="hybridMultilevel"/>
    <w:tmpl w:val="E774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D3A9A"/>
    <w:multiLevelType w:val="hybridMultilevel"/>
    <w:tmpl w:val="B978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F15AE"/>
    <w:multiLevelType w:val="hybridMultilevel"/>
    <w:tmpl w:val="DF8E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0F49"/>
    <w:multiLevelType w:val="hybridMultilevel"/>
    <w:tmpl w:val="0EB4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27951"/>
    <w:multiLevelType w:val="hybridMultilevel"/>
    <w:tmpl w:val="D7CC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25925"/>
    <w:multiLevelType w:val="hybridMultilevel"/>
    <w:tmpl w:val="52FA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76"/>
    <w:rsid w:val="000C15BF"/>
    <w:rsid w:val="000D68C8"/>
    <w:rsid w:val="000F6B04"/>
    <w:rsid w:val="00402376"/>
    <w:rsid w:val="00AB2324"/>
    <w:rsid w:val="00B3016F"/>
    <w:rsid w:val="00BF4343"/>
    <w:rsid w:val="00C567BB"/>
    <w:rsid w:val="00D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9711E7"/>
  <w15:chartTrackingRefBased/>
  <w15:docId w15:val="{BF7B356A-0039-4310-AA25-9E57E11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B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erabus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pcc.org.uk/services-and-resources/research-and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2032</Words>
  <Characters>11585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Isabel Ford</cp:lastModifiedBy>
  <cp:revision>2</cp:revision>
  <dcterms:created xsi:type="dcterms:W3CDTF">2020-01-22T16:55:00Z</dcterms:created>
  <dcterms:modified xsi:type="dcterms:W3CDTF">2020-01-22T16:55:00Z</dcterms:modified>
</cp:coreProperties>
</file>