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117" w:rsidRDefault="00070117" w:rsidP="00555AF8">
      <w:pPr>
        <w:jc w:val="center"/>
      </w:pPr>
      <w:bookmarkStart w:id="0" w:name="_GoBack"/>
      <w:bookmarkEnd w:id="0"/>
      <w:r>
        <w:t>CARLISLE DIOCESAN ADVISORY COMMITTEE FOR THE CARE OF CHURCHES</w:t>
      </w:r>
    </w:p>
    <w:p w:rsidR="00070117" w:rsidRDefault="00070117" w:rsidP="00555AF8">
      <w:pPr>
        <w:jc w:val="center"/>
      </w:pPr>
    </w:p>
    <w:p w:rsidR="00070117" w:rsidRDefault="00070117" w:rsidP="00555AF8">
      <w:pPr>
        <w:jc w:val="center"/>
        <w:rPr>
          <w:b/>
          <w:sz w:val="24"/>
          <w:szCs w:val="24"/>
        </w:rPr>
      </w:pPr>
      <w:r>
        <w:rPr>
          <w:b/>
          <w:sz w:val="24"/>
          <w:szCs w:val="24"/>
        </w:rPr>
        <w:t>ADVICE TO PCCs ON APPOINTING ARCHITECTS AND/OR SURVEYORS</w:t>
      </w:r>
    </w:p>
    <w:p w:rsidR="00070117" w:rsidRDefault="00070117" w:rsidP="00555AF8">
      <w:pPr>
        <w:pBdr>
          <w:bottom w:val="single" w:sz="4" w:space="1" w:color="auto"/>
        </w:pBdr>
        <w:jc w:val="center"/>
      </w:pPr>
    </w:p>
    <w:p w:rsidR="00070117" w:rsidRDefault="009D4F0A" w:rsidP="00555AF8">
      <w:pPr>
        <w:pBdr>
          <w:bottom w:val="single" w:sz="4" w:space="1" w:color="auto"/>
        </w:pBdr>
        <w:jc w:val="center"/>
      </w:pPr>
      <w:r>
        <w:t>April</w:t>
      </w:r>
      <w:r w:rsidR="00070117">
        <w:t xml:space="preserve"> 2016</w:t>
      </w:r>
    </w:p>
    <w:p w:rsidR="00070117" w:rsidRDefault="00070117" w:rsidP="00555AF8">
      <w:pPr>
        <w:pBdr>
          <w:bottom w:val="single" w:sz="4" w:space="1" w:color="auto"/>
        </w:pBdr>
        <w:jc w:val="center"/>
      </w:pPr>
    </w:p>
    <w:p w:rsidR="00070117" w:rsidRDefault="00070117" w:rsidP="00555AF8">
      <w:pPr>
        <w:jc w:val="both"/>
      </w:pPr>
    </w:p>
    <w:p w:rsidR="00AD0810" w:rsidRDefault="00581870" w:rsidP="00555AF8">
      <w:pPr>
        <w:jc w:val="both"/>
      </w:pPr>
      <w:r>
        <w:t>The appointment of a professional adviser (</w:t>
      </w:r>
      <w:r w:rsidR="0054147A">
        <w:t xml:space="preserve">an </w:t>
      </w:r>
      <w:r>
        <w:t>architect or surveyor) is an important part of every</w:t>
      </w:r>
      <w:r w:rsidR="00446884">
        <w:t xml:space="preserve"> </w:t>
      </w:r>
      <w:r>
        <w:t xml:space="preserve">PCC’s responsibility. </w:t>
      </w:r>
      <w:r w:rsidR="00CF0035">
        <w:t>The main contact that PCCs are likely to have with their architect or surveyor is through the Quinquennial Inspection</w:t>
      </w:r>
      <w:r w:rsidR="00AD0810">
        <w:t xml:space="preserve"> of the church building and its curtilage (usually a churchyard) that</w:t>
      </w:r>
      <w:r w:rsidR="00CF0035">
        <w:t xml:space="preserve"> PCCs are required to commission once every five years. This is a statutory requirement under The Inspection of Churches Measure 1955 (Quinquennial Inspections) and the Care of Churches and Ecclesiastical Jurisdiction Measure 1991. </w:t>
      </w:r>
      <w:r w:rsidR="00AD0810">
        <w:t>These notes are intended to help PCCs fulfil the</w:t>
      </w:r>
      <w:r w:rsidR="00A20205">
        <w:t>se</w:t>
      </w:r>
      <w:r w:rsidR="00AD0810">
        <w:t xml:space="preserve"> responsibilities.</w:t>
      </w:r>
    </w:p>
    <w:p w:rsidR="00AD0810" w:rsidRDefault="00AD0810" w:rsidP="00555AF8">
      <w:pPr>
        <w:jc w:val="both"/>
      </w:pPr>
    </w:p>
    <w:p w:rsidR="00AD0810" w:rsidRDefault="00CF0035" w:rsidP="00555AF8">
      <w:pPr>
        <w:jc w:val="both"/>
      </w:pPr>
      <w:r>
        <w:t xml:space="preserve">Your contact with </w:t>
      </w:r>
      <w:r w:rsidR="00AD0810">
        <w:t xml:space="preserve">your adviser </w:t>
      </w:r>
      <w:r>
        <w:t>should not</w:t>
      </w:r>
      <w:r w:rsidR="00AD0810">
        <w:t>,</w:t>
      </w:r>
      <w:r>
        <w:t xml:space="preserve"> however</w:t>
      </w:r>
      <w:r w:rsidR="00AD0810">
        <w:t>,</w:t>
      </w:r>
      <w:r>
        <w:t xml:space="preserve"> be restri</w:t>
      </w:r>
      <w:r w:rsidR="009849B7">
        <w:t>cted to this five-yearly report.</w:t>
      </w:r>
      <w:r>
        <w:t xml:space="preserve"> </w:t>
      </w:r>
      <w:r w:rsidR="009849B7">
        <w:t>Y</w:t>
      </w:r>
      <w:r>
        <w:t xml:space="preserve">ou </w:t>
      </w:r>
      <w:r w:rsidR="00AD0810">
        <w:t xml:space="preserve">should </w:t>
      </w:r>
      <w:r w:rsidR="00A20205">
        <w:t xml:space="preserve">try to </w:t>
      </w:r>
      <w:r>
        <w:t xml:space="preserve">build up a good working relationship with your </w:t>
      </w:r>
      <w:r w:rsidR="00AD0810">
        <w:t>architect or surveyor</w:t>
      </w:r>
      <w:r>
        <w:t xml:space="preserve">, </w:t>
      </w:r>
      <w:r w:rsidR="00AD0810">
        <w:t>who may be regarded as the church's GP.</w:t>
      </w:r>
      <w:r w:rsidR="00AD0810" w:rsidRPr="00AD0810">
        <w:t xml:space="preserve"> </w:t>
      </w:r>
      <w:r w:rsidR="00AD0810">
        <w:t>Never be afraid to push for explanations or be embarrassed about asking for clarification; good advisers will be happy to explain any difficult issues.</w:t>
      </w:r>
    </w:p>
    <w:p w:rsidR="005C0C66" w:rsidRDefault="005C0C66" w:rsidP="00555AF8">
      <w:pPr>
        <w:jc w:val="both"/>
      </w:pPr>
    </w:p>
    <w:p w:rsidR="00CF0035" w:rsidRDefault="00CF0035" w:rsidP="00555AF8">
      <w:pPr>
        <w:jc w:val="both"/>
      </w:pPr>
      <w:r>
        <w:t xml:space="preserve">There is a great deal to be said for </w:t>
      </w:r>
      <w:r w:rsidR="00AD0810">
        <w:t>retaining</w:t>
      </w:r>
      <w:r>
        <w:t xml:space="preserve"> the same person, year after year. It makes for better planning and programming of work, and it ensures that an established professional relationship develops that can be both helpful and creative. </w:t>
      </w:r>
    </w:p>
    <w:p w:rsidR="005C0C66" w:rsidRDefault="005C0C66" w:rsidP="00555AF8">
      <w:pPr>
        <w:jc w:val="both"/>
      </w:pPr>
    </w:p>
    <w:p w:rsidR="00CF0035" w:rsidRDefault="00AD0810" w:rsidP="00555AF8">
      <w:pPr>
        <w:jc w:val="both"/>
      </w:pPr>
      <w:r>
        <w:t>Such a</w:t>
      </w:r>
      <w:r w:rsidR="00CF0035">
        <w:t xml:space="preserve"> long</w:t>
      </w:r>
      <w:r>
        <w:t>-t</w:t>
      </w:r>
      <w:r w:rsidR="00CF0035">
        <w:t>erm relationship also means the architect or surveyor 'learns' a great deal about your church, about its history, its construction, and, most importantly, its problems. Such knowledge and information is added to at the time of each succeedin</w:t>
      </w:r>
      <w:r w:rsidR="00400475">
        <w:t>g inspection or detailed survey</w:t>
      </w:r>
      <w:r w:rsidR="00CF0035">
        <w:t xml:space="preserve"> and also when repairs are undertaken. </w:t>
      </w:r>
    </w:p>
    <w:p w:rsidR="005C0C66" w:rsidRDefault="005C0C66" w:rsidP="00555AF8">
      <w:pPr>
        <w:jc w:val="both"/>
      </w:pPr>
    </w:p>
    <w:p w:rsidR="00CF0035" w:rsidRDefault="00CF0035" w:rsidP="00555AF8">
      <w:pPr>
        <w:jc w:val="both"/>
      </w:pPr>
      <w:r>
        <w:t>Keep the lines of communication open and constructive from the outset. It is recommended that one person</w:t>
      </w:r>
      <w:r w:rsidR="00AD0810">
        <w:t xml:space="preserve"> – </w:t>
      </w:r>
      <w:r w:rsidR="00404FC8">
        <w:t xml:space="preserve">normally a Churchwarden - </w:t>
      </w:r>
      <w:r>
        <w:t xml:space="preserve">nominated by the PCC, is the channel of communication between the PCC and its professional adviser. It is sensible to let your adviser know when the contact is to change. </w:t>
      </w:r>
    </w:p>
    <w:p w:rsidR="005C0C66" w:rsidRDefault="005C0C66" w:rsidP="00555AF8">
      <w:pPr>
        <w:jc w:val="both"/>
      </w:pPr>
    </w:p>
    <w:p w:rsidR="00CF0035" w:rsidRDefault="00CF0035" w:rsidP="00555AF8">
      <w:pPr>
        <w:jc w:val="both"/>
      </w:pPr>
      <w:r>
        <w:t xml:space="preserve">Each church or benefice needs an architect or surveyor whom they trust and can work with.  Even if their services are only used once or twice between the </w:t>
      </w:r>
      <w:r w:rsidR="00581870">
        <w:t>quinquennial</w:t>
      </w:r>
      <w:r>
        <w:t xml:space="preserve"> inspections, to have someone available who understands c</w:t>
      </w:r>
      <w:r w:rsidR="00A20205">
        <w:t xml:space="preserve">hurch buildings - and yours in </w:t>
      </w:r>
      <w:r>
        <w:t xml:space="preserve">particular - can be a great support, and will be money well-spent. </w:t>
      </w:r>
    </w:p>
    <w:p w:rsidR="005C0C66" w:rsidRDefault="005C0C66" w:rsidP="00555AF8">
      <w:pPr>
        <w:jc w:val="both"/>
      </w:pPr>
    </w:p>
    <w:p w:rsidR="005C0C66" w:rsidRDefault="00CF0035" w:rsidP="00555AF8">
      <w:pPr>
        <w:jc w:val="both"/>
      </w:pPr>
      <w:r>
        <w:t>The PCC’s relationship with its professional adviser and contractors is subject to secular contract law, not ecclesiastical law. If the PCC is not satisfied with the service it receives or the outcome of</w:t>
      </w:r>
      <w:r w:rsidR="00400475">
        <w:t xml:space="preserve"> </w:t>
      </w:r>
      <w:r>
        <w:t xml:space="preserve">the works, its only redress is through secular legal systems. It is therefore vital that the PCC is confident that it understands the professional adviser’s responsibilities as well as its own liabilities. </w:t>
      </w:r>
    </w:p>
    <w:p w:rsidR="005C0C66" w:rsidRDefault="005C0C66" w:rsidP="00555AF8">
      <w:pPr>
        <w:jc w:val="both"/>
      </w:pPr>
    </w:p>
    <w:p w:rsidR="00B42862" w:rsidRDefault="00AD0810" w:rsidP="00555AF8">
      <w:pPr>
        <w:jc w:val="both"/>
      </w:pPr>
      <w:r>
        <w:t xml:space="preserve">The DAC maintains a list of approved advisers. </w:t>
      </w:r>
      <w:r w:rsidR="00581870">
        <w:t>If the PCC</w:t>
      </w:r>
      <w:r w:rsidR="00CF0035">
        <w:t xml:space="preserve"> is looking for a new professional adviser</w:t>
      </w:r>
      <w:r>
        <w:t>, it should</w:t>
      </w:r>
      <w:r w:rsidR="00B42862">
        <w:t xml:space="preserve"> ensure </w:t>
      </w:r>
      <w:r w:rsidR="00CF0035">
        <w:t xml:space="preserve">that a letter giving notice of your intent has gone to your present adviser, explaining why you intend to seek advice elsewhere. </w:t>
      </w:r>
    </w:p>
    <w:p w:rsidR="00CF0035" w:rsidRDefault="00CF0035" w:rsidP="00555AF8">
      <w:pPr>
        <w:jc w:val="both"/>
      </w:pPr>
      <w:r>
        <w:t>NB - Some professional advisers are generous in the</w:t>
      </w:r>
      <w:r w:rsidR="00581870">
        <w:t>ir charging policy to PCCs</w:t>
      </w:r>
      <w:r>
        <w:t xml:space="preserve">, in particular with regard to aborted projects. If their appointment is being terminated, a fee account may well be raised for </w:t>
      </w:r>
      <w:r w:rsidR="00AD0810">
        <w:t xml:space="preserve">work </w:t>
      </w:r>
      <w:r>
        <w:t xml:space="preserve">outstanding. </w:t>
      </w:r>
    </w:p>
    <w:p w:rsidR="005C0C66" w:rsidRDefault="005C0C66" w:rsidP="00555AF8">
      <w:pPr>
        <w:jc w:val="both"/>
      </w:pPr>
    </w:p>
    <w:p w:rsidR="00CF0035" w:rsidRDefault="00CF0035" w:rsidP="00555AF8">
      <w:pPr>
        <w:jc w:val="both"/>
      </w:pPr>
      <w:r>
        <w:t xml:space="preserve">If a new appointment is being made of someone to carry out the quinquennial inspection, the </w:t>
      </w:r>
    </w:p>
    <w:p w:rsidR="00581870" w:rsidRDefault="00CF0035" w:rsidP="00555AF8">
      <w:pPr>
        <w:jc w:val="both"/>
      </w:pPr>
      <w:r>
        <w:t>DAC</w:t>
      </w:r>
      <w:r w:rsidR="00AD0810">
        <w:t xml:space="preserve"> office </w:t>
      </w:r>
      <w:r w:rsidR="00B42862">
        <w:t>may</w:t>
      </w:r>
      <w:r w:rsidR="00AD0810">
        <w:t xml:space="preserve"> be able to help you find</w:t>
      </w:r>
      <w:r>
        <w:t xml:space="preserve"> a </w:t>
      </w:r>
      <w:r w:rsidR="00AD0810">
        <w:t xml:space="preserve">person </w:t>
      </w:r>
      <w:r>
        <w:t>who has appropriate knowledge and experience relative to the type, size</w:t>
      </w:r>
      <w:r w:rsidR="00AD0810">
        <w:t>,</w:t>
      </w:r>
      <w:r>
        <w:t xml:space="preserve"> and importance of your building.  </w:t>
      </w:r>
    </w:p>
    <w:p w:rsidR="00581870" w:rsidRPr="00221E7E" w:rsidRDefault="00581870" w:rsidP="00555AF8">
      <w:pPr>
        <w:autoSpaceDE/>
        <w:autoSpaceDN/>
        <w:jc w:val="both"/>
        <w:rPr>
          <w:b/>
        </w:rPr>
      </w:pPr>
      <w:r>
        <w:br w:type="page"/>
      </w:r>
      <w:r w:rsidR="00CF0035" w:rsidRPr="00221E7E">
        <w:rPr>
          <w:b/>
        </w:rPr>
        <w:lastRenderedPageBreak/>
        <w:t xml:space="preserve">CHOOSING YOUR PROFESSIONAL ADVISER FOR A QUINQUENNIAL INSPECTION </w:t>
      </w:r>
    </w:p>
    <w:p w:rsidR="006B76F5" w:rsidRDefault="006B76F5" w:rsidP="00555AF8">
      <w:pPr>
        <w:jc w:val="both"/>
        <w:rPr>
          <w:b/>
        </w:rPr>
      </w:pPr>
    </w:p>
    <w:p w:rsidR="00CF0035" w:rsidRPr="00A31DE0" w:rsidRDefault="00D92A79" w:rsidP="00555AF8">
      <w:pPr>
        <w:jc w:val="both"/>
        <w:rPr>
          <w:b/>
        </w:rPr>
      </w:pPr>
      <w:r w:rsidRPr="00A31DE0">
        <w:rPr>
          <w:b/>
        </w:rPr>
        <w:t xml:space="preserve">A SUGGESTED PROCEDURE </w:t>
      </w:r>
    </w:p>
    <w:p w:rsidR="005C0C66" w:rsidRDefault="005C0C66" w:rsidP="00555AF8">
      <w:pPr>
        <w:jc w:val="both"/>
      </w:pPr>
    </w:p>
    <w:p w:rsidR="00D92A79" w:rsidRDefault="00D92A79" w:rsidP="00555AF8">
      <w:pPr>
        <w:jc w:val="both"/>
      </w:pPr>
      <w:r>
        <w:t>The following procedure is recommended:</w:t>
      </w:r>
    </w:p>
    <w:p w:rsidR="00D92A79" w:rsidRDefault="00D92A79" w:rsidP="00555AF8">
      <w:pPr>
        <w:jc w:val="both"/>
      </w:pPr>
    </w:p>
    <w:p w:rsidR="00CF0035" w:rsidRDefault="00CF0035" w:rsidP="00555AF8">
      <w:pPr>
        <w:jc w:val="both"/>
      </w:pPr>
      <w:r>
        <w:t>a. Appoint a small group to select a short list of perhaps three names from the current list of those app</w:t>
      </w:r>
      <w:r w:rsidR="00205C01">
        <w:t xml:space="preserve">roved to undertake inspections </w:t>
      </w:r>
      <w:r>
        <w:t>o</w:t>
      </w:r>
      <w:r w:rsidR="006B76F5">
        <w:t xml:space="preserve">btainable from the DAC office. </w:t>
      </w:r>
      <w:r w:rsidR="00205C01">
        <w:t>Consult with o</w:t>
      </w:r>
      <w:r>
        <w:t xml:space="preserve">ther parishes </w:t>
      </w:r>
      <w:r w:rsidR="00205C01">
        <w:t xml:space="preserve">who </w:t>
      </w:r>
      <w:r>
        <w:t xml:space="preserve">may help you </w:t>
      </w:r>
      <w:r w:rsidR="006B76F5">
        <w:t>with</w:t>
      </w:r>
      <w:r>
        <w:t xml:space="preserve"> their experience </w:t>
      </w:r>
      <w:r w:rsidR="006B76F5">
        <w:t>of professional advisers.</w:t>
      </w:r>
      <w:r>
        <w:t xml:space="preserve"> </w:t>
      </w:r>
      <w:r w:rsidR="007E1E40">
        <w:t>Geographical location should not unduly influence your choice as most advisers travel widely and may be able to combine a visit to your church with travelling to other jobs.</w:t>
      </w:r>
    </w:p>
    <w:p w:rsidR="005C0C66" w:rsidRDefault="005C0C66" w:rsidP="00555AF8">
      <w:pPr>
        <w:jc w:val="both"/>
      </w:pPr>
    </w:p>
    <w:p w:rsidR="005C0C66" w:rsidRDefault="00B42862" w:rsidP="00555AF8">
      <w:pPr>
        <w:jc w:val="both"/>
      </w:pPr>
      <w:r>
        <w:t>b</w:t>
      </w:r>
      <w:r w:rsidR="00CF0035">
        <w:t>. Contact the professional advisers and ask whether they would be happy to be considered.</w:t>
      </w:r>
      <w:r w:rsidR="00A20205">
        <w:t xml:space="preserve">  Tell them that they are being considered alongside others if this is the case.</w:t>
      </w:r>
    </w:p>
    <w:p w:rsidR="00CF0035" w:rsidRDefault="00CF0035" w:rsidP="00555AF8">
      <w:pPr>
        <w:jc w:val="both"/>
      </w:pPr>
      <w:r>
        <w:t xml:space="preserve">  </w:t>
      </w:r>
    </w:p>
    <w:p w:rsidR="00CF0035" w:rsidRDefault="00B42862" w:rsidP="00555AF8">
      <w:pPr>
        <w:jc w:val="both"/>
      </w:pPr>
      <w:r>
        <w:t>c</w:t>
      </w:r>
      <w:r w:rsidR="00CF0035">
        <w:t xml:space="preserve">. </w:t>
      </w:r>
      <w:r w:rsidR="00205C01">
        <w:t>If possible, a</w:t>
      </w:r>
      <w:r w:rsidR="00D92A79">
        <w:t>rrange</w:t>
      </w:r>
      <w:r w:rsidR="00CF0035">
        <w:t xml:space="preserve"> meeting</w:t>
      </w:r>
      <w:r w:rsidR="00D92A79">
        <w:t>s</w:t>
      </w:r>
      <w:r w:rsidR="00CF0035">
        <w:t xml:space="preserve"> with </w:t>
      </w:r>
      <w:r w:rsidR="009849B7">
        <w:t>them</w:t>
      </w:r>
      <w:r w:rsidR="00CF0035">
        <w:t xml:space="preserve"> either at the</w:t>
      </w:r>
      <w:r w:rsidR="00A20205">
        <w:t>ir offices or at your church</w:t>
      </w:r>
      <w:r>
        <w:t>.  I</w:t>
      </w:r>
      <w:r w:rsidR="00CF0035">
        <w:t xml:space="preserve">f you go to their offices you will be able to meet them on their own ground and appreciate their general </w:t>
      </w:r>
      <w:r w:rsidR="00A20205">
        <w:t>approach</w:t>
      </w:r>
      <w:r w:rsidR="00CF0035">
        <w:t>. If you do visit, take along some photographs a</w:t>
      </w:r>
      <w:r w:rsidR="00205C01">
        <w:t xml:space="preserve">nd a ground plan of the church to </w:t>
      </w:r>
      <w:r w:rsidR="00CF0035">
        <w:t xml:space="preserve">help </w:t>
      </w:r>
      <w:r w:rsidR="00D92A79">
        <w:t xml:space="preserve">to </w:t>
      </w:r>
      <w:r w:rsidR="00CF0035">
        <w:t xml:space="preserve">explain what your church is like and what your current concerns are. </w:t>
      </w:r>
    </w:p>
    <w:p w:rsidR="00D92A79" w:rsidRDefault="00D92A79" w:rsidP="00555AF8">
      <w:pPr>
        <w:jc w:val="both"/>
      </w:pPr>
    </w:p>
    <w:p w:rsidR="00D92A79" w:rsidRDefault="00D92A79" w:rsidP="00D92A79">
      <w:pPr>
        <w:jc w:val="both"/>
      </w:pPr>
      <w:r>
        <w:t>d.  Ask for a written estimate for the fee to carry out the inspection and report.  Note that there is no standard fee for this work. It must be agreed between the PCC and the adviser prior to the appointment. Guidance on the time a report can be expected to take is available in the separate guidance on Quinquennial Reports. Your professional adviser should provide you with terms and conditions and tell you whether the fees are subject to VAT and whether or not out of pocket expenses are included.</w:t>
      </w:r>
      <w:r w:rsidR="00994A7F" w:rsidRPr="00994A7F">
        <w:t xml:space="preserve"> </w:t>
      </w:r>
      <w:r w:rsidR="00994A7F">
        <w:t>It is good practice to ask for the fee to include a meeting with the PCC to answer any queries arising from the report.</w:t>
      </w:r>
    </w:p>
    <w:p w:rsidR="00D92A79" w:rsidRDefault="00D92A79" w:rsidP="00555AF8">
      <w:pPr>
        <w:jc w:val="both"/>
      </w:pPr>
    </w:p>
    <w:p w:rsidR="00581870" w:rsidRDefault="00D92A79" w:rsidP="00555AF8">
      <w:pPr>
        <w:jc w:val="both"/>
      </w:pPr>
      <w:r>
        <w:t>e</w:t>
      </w:r>
      <w:r w:rsidR="00CF0035">
        <w:t>. The group shou</w:t>
      </w:r>
      <w:r w:rsidR="00581870">
        <w:t xml:space="preserve">ld then </w:t>
      </w:r>
      <w:r w:rsidR="00AD0810">
        <w:t>recommend its preferred choice</w:t>
      </w:r>
      <w:r w:rsidR="00581870">
        <w:t xml:space="preserve"> to the PCC</w:t>
      </w:r>
      <w:r w:rsidR="00B42862">
        <w:t xml:space="preserve"> </w:t>
      </w:r>
      <w:r w:rsidR="00994A7F">
        <w:t>who should come to a decision o</w:t>
      </w:r>
      <w:r w:rsidR="00B42862">
        <w:t>n who to appoint</w:t>
      </w:r>
      <w:r w:rsidR="00AD0810">
        <w:t xml:space="preserve">. When this is </w:t>
      </w:r>
      <w:r w:rsidR="00CF0035">
        <w:t xml:space="preserve">agreed, appropriate letters should </w:t>
      </w:r>
      <w:r w:rsidR="00581870">
        <w:t xml:space="preserve">be exchanged outlining the terms and conditions of appointment.  </w:t>
      </w:r>
    </w:p>
    <w:p w:rsidR="00581870" w:rsidRDefault="00CF0035" w:rsidP="00555AF8">
      <w:pPr>
        <w:jc w:val="both"/>
      </w:pPr>
      <w:r>
        <w:t>Further guidance on the general legal background and the appointment of an architect or</w:t>
      </w:r>
      <w:r w:rsidR="00581870">
        <w:t xml:space="preserve"> </w:t>
      </w:r>
      <w:r>
        <w:t xml:space="preserve">surveyor is available from the Church Buildings Council on www.churchcare.co.uk  </w:t>
      </w:r>
    </w:p>
    <w:p w:rsidR="00581870" w:rsidRDefault="00581870" w:rsidP="00555AF8">
      <w:pPr>
        <w:jc w:val="both"/>
      </w:pPr>
    </w:p>
    <w:p w:rsidR="00CF0035" w:rsidRDefault="00B42862" w:rsidP="00555AF8">
      <w:pPr>
        <w:jc w:val="both"/>
      </w:pPr>
      <w:r>
        <w:t>e</w:t>
      </w:r>
      <w:r w:rsidR="00CF0035">
        <w:t>. When you have appointed a new adviser</w:t>
      </w:r>
      <w:r w:rsidR="007154A4">
        <w:t>, please</w:t>
      </w:r>
      <w:r w:rsidR="006B76F5">
        <w:t xml:space="preserve"> remember to confirm his or </w:t>
      </w:r>
      <w:r w:rsidR="00CF0035">
        <w:t xml:space="preserve">her name to the DAC office. </w:t>
      </w:r>
    </w:p>
    <w:p w:rsidR="006B76F5" w:rsidRDefault="006B76F5" w:rsidP="00555AF8">
      <w:pPr>
        <w:autoSpaceDE/>
        <w:autoSpaceDN/>
        <w:jc w:val="both"/>
      </w:pPr>
    </w:p>
    <w:p w:rsidR="006B76F5" w:rsidRPr="00221E7E" w:rsidRDefault="00CF0035" w:rsidP="00555AF8">
      <w:pPr>
        <w:autoSpaceDE/>
        <w:autoSpaceDN/>
        <w:jc w:val="both"/>
        <w:rPr>
          <w:b/>
        </w:rPr>
      </w:pPr>
      <w:r w:rsidRPr="00221E7E">
        <w:rPr>
          <w:b/>
        </w:rPr>
        <w:t>WHAT TO LOOK FOR IN YOUR PROFESSIONAL ADVISER</w:t>
      </w:r>
    </w:p>
    <w:p w:rsidR="005C0C66" w:rsidRDefault="00CF0035" w:rsidP="00555AF8">
      <w:pPr>
        <w:autoSpaceDE/>
        <w:autoSpaceDN/>
        <w:jc w:val="both"/>
      </w:pPr>
      <w:r>
        <w:t xml:space="preserve"> </w:t>
      </w:r>
    </w:p>
    <w:p w:rsidR="00CF0035" w:rsidRDefault="00205C01" w:rsidP="00555AF8">
      <w:pPr>
        <w:jc w:val="both"/>
      </w:pPr>
      <w:r>
        <w:t>Many</w:t>
      </w:r>
      <w:r w:rsidR="00CF0035">
        <w:t xml:space="preserve"> of </w:t>
      </w:r>
      <w:r>
        <w:t xml:space="preserve">the </w:t>
      </w:r>
      <w:r w:rsidR="00CF0035">
        <w:t>churches in the Diocese are listed,</w:t>
      </w:r>
      <w:r w:rsidR="00581870">
        <w:t xml:space="preserve"> </w:t>
      </w:r>
      <w:r w:rsidR="00CF0035">
        <w:t>historic buildings</w:t>
      </w:r>
      <w:r>
        <w:t xml:space="preserve"> which require a sympathetic approach to their maintenance and repair</w:t>
      </w:r>
      <w:r w:rsidRPr="00205C01">
        <w:t xml:space="preserve"> </w:t>
      </w:r>
      <w:r>
        <w:t>and in particular to the materials and construction methods</w:t>
      </w:r>
      <w:r w:rsidRPr="00205C01">
        <w:t xml:space="preserve"> </w:t>
      </w:r>
      <w:r>
        <w:t>used</w:t>
      </w:r>
      <w:r w:rsidR="00CF0035">
        <w:t>.  I</w:t>
      </w:r>
      <w:r>
        <w:t>n these cases it</w:t>
      </w:r>
      <w:r w:rsidR="00CF0035">
        <w:t xml:space="preserve"> is important that the professional adviser has </w:t>
      </w:r>
      <w:r>
        <w:t xml:space="preserve">suitable </w:t>
      </w:r>
      <w:r w:rsidR="00CF0035">
        <w:t>experience with older build</w:t>
      </w:r>
      <w:r w:rsidR="00994A7F">
        <w:t>ings (</w:t>
      </w:r>
      <w:r>
        <w:t xml:space="preserve">although </w:t>
      </w:r>
      <w:r w:rsidR="00994A7F">
        <w:t>not necessarily churches)</w:t>
      </w:r>
      <w:r>
        <w:t>.</w:t>
      </w:r>
      <w:r w:rsidR="00CF0035">
        <w:t xml:space="preserve"> </w:t>
      </w:r>
      <w:r>
        <w:t>H</w:t>
      </w:r>
      <w:r w:rsidR="00A20205">
        <w:t xml:space="preserve">e or </w:t>
      </w:r>
      <w:r w:rsidR="007E1E40">
        <w:t>she must</w:t>
      </w:r>
      <w:r w:rsidR="00CF0035">
        <w:t xml:space="preserve"> also</w:t>
      </w:r>
      <w:r>
        <w:t xml:space="preserve">, of course, </w:t>
      </w:r>
      <w:r w:rsidR="007E1E40">
        <w:t xml:space="preserve">be </w:t>
      </w:r>
      <w:r w:rsidR="00CF0035">
        <w:t xml:space="preserve">physically able to carry out an inspection of the higher levels of the church.  </w:t>
      </w:r>
    </w:p>
    <w:p w:rsidR="005C0C66" w:rsidRDefault="005C0C66" w:rsidP="00555AF8">
      <w:pPr>
        <w:jc w:val="both"/>
      </w:pPr>
    </w:p>
    <w:p w:rsidR="005C0C66" w:rsidRDefault="00CF0035" w:rsidP="00555AF8">
      <w:pPr>
        <w:jc w:val="both"/>
      </w:pPr>
      <w:r>
        <w:t xml:space="preserve">If you are likely to be involved in </w:t>
      </w:r>
      <w:r w:rsidR="00E05C48">
        <w:t xml:space="preserve">works </w:t>
      </w:r>
      <w:r w:rsidR="007E1E40">
        <w:t xml:space="preserve">that </w:t>
      </w:r>
      <w:r w:rsidR="00205C01">
        <w:t>may attract</w:t>
      </w:r>
      <w:r w:rsidR="00A20205">
        <w:t xml:space="preserve"> </w:t>
      </w:r>
      <w:r w:rsidR="007E1E40">
        <w:t xml:space="preserve">grant aid from the </w:t>
      </w:r>
      <w:r>
        <w:t xml:space="preserve">Heritage Lottery Fund, the appointed professional </w:t>
      </w:r>
      <w:r w:rsidR="007E1E40">
        <w:t xml:space="preserve">must </w:t>
      </w:r>
      <w:r w:rsidR="00205C01">
        <w:t>have particular accreditation</w:t>
      </w:r>
      <w:r w:rsidR="007E1E40">
        <w:t xml:space="preserve"> </w:t>
      </w:r>
      <w:r w:rsidR="004D1200">
        <w:t>–</w:t>
      </w:r>
      <w:r w:rsidR="00A20205">
        <w:t xml:space="preserve"> </w:t>
      </w:r>
      <w:r w:rsidR="004D1200">
        <w:t xml:space="preserve">being </w:t>
      </w:r>
      <w:r w:rsidR="007E1E40">
        <w:t>either</w:t>
      </w:r>
      <w:r>
        <w:t xml:space="preserve"> an Architect Accredited in Building Conservation (AABC)</w:t>
      </w:r>
      <w:r w:rsidR="007E1E40">
        <w:t xml:space="preserve"> </w:t>
      </w:r>
      <w:r w:rsidR="00A20205">
        <w:t xml:space="preserve">or the equivalent RIBA </w:t>
      </w:r>
      <w:r w:rsidR="006B76F5">
        <w:t xml:space="preserve">conservation </w:t>
      </w:r>
      <w:r w:rsidR="00A20205">
        <w:t xml:space="preserve">qualification </w:t>
      </w:r>
      <w:r w:rsidR="007E1E40">
        <w:t>or</w:t>
      </w:r>
      <w:r>
        <w:t xml:space="preserve"> a surveyor</w:t>
      </w:r>
      <w:r w:rsidR="007E1E40">
        <w:t xml:space="preserve"> who has</w:t>
      </w:r>
      <w:r>
        <w:t xml:space="preserve"> the Royal Institute of Chartered Surveyor’s conservation accreditation. </w:t>
      </w:r>
      <w:r w:rsidR="004D1200">
        <w:t>The</w:t>
      </w:r>
      <w:r>
        <w:t xml:space="preserve"> advisers </w:t>
      </w:r>
      <w:r w:rsidR="007E1E40">
        <w:t xml:space="preserve">must </w:t>
      </w:r>
      <w:r w:rsidR="00205C01">
        <w:t xml:space="preserve">also </w:t>
      </w:r>
      <w:r w:rsidR="007E1E40">
        <w:t>be</w:t>
      </w:r>
      <w:r>
        <w:t xml:space="preserve"> appointed in a manner compliant with </w:t>
      </w:r>
      <w:r w:rsidR="004D1200">
        <w:t xml:space="preserve">transparent, </w:t>
      </w:r>
      <w:r>
        <w:t>open procurement</w:t>
      </w:r>
      <w:r w:rsidR="00E60A6A">
        <w:t>, normally by competitive tender.</w:t>
      </w:r>
      <w:r>
        <w:t xml:space="preserve"> Detailed advice on this is </w:t>
      </w:r>
      <w:r w:rsidR="00205C01">
        <w:t xml:space="preserve">available </w:t>
      </w:r>
      <w:r>
        <w:t xml:space="preserve">on the </w:t>
      </w:r>
      <w:r w:rsidR="007E1E40">
        <w:t xml:space="preserve">Historic England (HE) </w:t>
      </w:r>
      <w:r>
        <w:t>website</w:t>
      </w:r>
      <w:r w:rsidR="006B76F5">
        <w:t>.</w:t>
      </w:r>
      <w:r>
        <w:t xml:space="preserve"> The current DAC list of approved </w:t>
      </w:r>
      <w:r w:rsidR="007E1E40">
        <w:t xml:space="preserve">advisers </w:t>
      </w:r>
      <w:r>
        <w:t xml:space="preserve">indicates those individuals who are accredited, and up-to-date details are also available on www.aabc-register.co.uk </w:t>
      </w:r>
      <w:r w:rsidR="006B76F5">
        <w:t xml:space="preserve">or </w:t>
      </w:r>
      <w:hyperlink r:id="rId8" w:history="1">
        <w:r w:rsidR="006B76F5" w:rsidRPr="00C235CE">
          <w:rPr>
            <w:rStyle w:val="Hyperlink"/>
          </w:rPr>
          <w:t>www.architecture.com</w:t>
        </w:r>
      </w:hyperlink>
      <w:r w:rsidR="006B76F5">
        <w:t xml:space="preserve"> </w:t>
      </w:r>
      <w:r>
        <w:t xml:space="preserve">for architects and at www.rics.org/accreditation for surveyors. </w:t>
      </w:r>
    </w:p>
    <w:p w:rsidR="00387BA0" w:rsidRDefault="00387BA0">
      <w:pPr>
        <w:autoSpaceDE/>
        <w:autoSpaceDN/>
        <w:spacing w:after="200" w:line="276" w:lineRule="auto"/>
      </w:pPr>
      <w:r>
        <w:br w:type="page"/>
      </w:r>
    </w:p>
    <w:p w:rsidR="00E05C48" w:rsidRDefault="00E05C48" w:rsidP="00994A7F">
      <w:pPr>
        <w:autoSpaceDE/>
        <w:autoSpaceDN/>
        <w:spacing w:after="200" w:line="276" w:lineRule="auto"/>
        <w:jc w:val="both"/>
      </w:pPr>
      <w:r w:rsidRPr="00221E7E">
        <w:rPr>
          <w:b/>
        </w:rPr>
        <w:lastRenderedPageBreak/>
        <w:t xml:space="preserve">APPOINTMENT FOR WORK OTHER THAN </w:t>
      </w:r>
      <w:r w:rsidR="00221E7E" w:rsidRPr="00221E7E">
        <w:rPr>
          <w:b/>
        </w:rPr>
        <w:t xml:space="preserve">QUINQUENNIAL </w:t>
      </w:r>
      <w:r w:rsidR="008D73CA" w:rsidRPr="00221E7E">
        <w:rPr>
          <w:b/>
        </w:rPr>
        <w:t>INSPECTIONS</w:t>
      </w:r>
    </w:p>
    <w:p w:rsidR="00CF0035" w:rsidRDefault="00CF0035" w:rsidP="00555AF8">
      <w:pPr>
        <w:jc w:val="both"/>
      </w:pPr>
      <w:r>
        <w:t xml:space="preserve">PCCs often wish to undertake work that does not arise from the </w:t>
      </w:r>
      <w:r w:rsidR="0052099A">
        <w:t>Q</w:t>
      </w:r>
      <w:r>
        <w:t>uinquennial Inspection but from a desire to alter the church building or churchyard in some way</w:t>
      </w:r>
      <w:r w:rsidR="008D73CA">
        <w:t>, e.g.</w:t>
      </w:r>
      <w:r>
        <w:t xml:space="preserve"> re-ordering the interior, installing a WC or </w:t>
      </w:r>
      <w:r w:rsidR="00B438C4">
        <w:t>suchlike</w:t>
      </w:r>
      <w:r>
        <w:t xml:space="preserve">. Such projects will normally require drawings </w:t>
      </w:r>
      <w:r w:rsidR="001717D3">
        <w:t xml:space="preserve">and specifications </w:t>
      </w:r>
      <w:r>
        <w:t xml:space="preserve">prepared by an architect or surveyor </w:t>
      </w:r>
      <w:r w:rsidR="0052099A">
        <w:t>with</w:t>
      </w:r>
      <w:r>
        <w:t xml:space="preserve"> </w:t>
      </w:r>
      <w:r w:rsidR="00B438C4">
        <w:t>suitable</w:t>
      </w:r>
      <w:r>
        <w:t xml:space="preserve"> design skills.  Where the relationship with the inspec</w:t>
      </w:r>
      <w:r w:rsidR="0052099A">
        <w:t>ting architect/surveyor is good and</w:t>
      </w:r>
      <w:r>
        <w:t xml:space="preserve"> when they are willing to be involved in projects and have the appropriate design skills, it makes good sense to use them on the basis that they know the building well. It should be noted</w:t>
      </w:r>
      <w:r w:rsidR="008D73CA">
        <w:t>,</w:t>
      </w:r>
      <w:r>
        <w:t xml:space="preserve"> however</w:t>
      </w:r>
      <w:r w:rsidR="008D73CA">
        <w:t>,</w:t>
      </w:r>
      <w:r>
        <w:t xml:space="preserve"> that the DAC list of </w:t>
      </w:r>
      <w:r w:rsidR="001717D3">
        <w:t>Adviser</w:t>
      </w:r>
      <w:r>
        <w:t xml:space="preserve">s relates solely to those approved to undertake Quinquennial Inspections. </w:t>
      </w:r>
      <w:r w:rsidR="0052099A">
        <w:t>It is not</w:t>
      </w:r>
      <w:r>
        <w:t xml:space="preserve"> a general recommendation or guarantee by the DAC as to any other work. If the PCC is not aware of</w:t>
      </w:r>
      <w:r w:rsidR="0052099A">
        <w:t xml:space="preserve"> other work</w:t>
      </w:r>
      <w:r>
        <w:t xml:space="preserve"> that the </w:t>
      </w:r>
      <w:r w:rsidR="0052099A">
        <w:t>adviser has carried out simply</w:t>
      </w:r>
      <w:r>
        <w:t xml:space="preserve"> ask if they can show you some examples</w:t>
      </w:r>
      <w:r w:rsidR="008D73CA">
        <w:t>.</w:t>
      </w:r>
      <w:r>
        <w:t xml:space="preserve"> </w:t>
      </w:r>
      <w:r w:rsidR="0052099A">
        <w:t>There may be</w:t>
      </w:r>
      <w:r>
        <w:t xml:space="preserve"> other churches </w:t>
      </w:r>
      <w:r w:rsidR="0052099A">
        <w:t>where</w:t>
      </w:r>
      <w:r>
        <w:t xml:space="preserve"> they have recently worked </w:t>
      </w:r>
      <w:r w:rsidR="0052099A">
        <w:t>t</w:t>
      </w:r>
      <w:r>
        <w:t xml:space="preserve">hat you can </w:t>
      </w:r>
      <w:r w:rsidR="0052099A">
        <w:t>visit.</w:t>
      </w:r>
      <w:r>
        <w:t xml:space="preserve"> </w:t>
      </w:r>
    </w:p>
    <w:p w:rsidR="005C0C66" w:rsidRDefault="005C0C66" w:rsidP="00555AF8">
      <w:pPr>
        <w:jc w:val="both"/>
      </w:pPr>
    </w:p>
    <w:p w:rsidR="00CF0035" w:rsidRDefault="00CF0035" w:rsidP="00555AF8">
      <w:pPr>
        <w:jc w:val="both"/>
      </w:pPr>
      <w:r>
        <w:t xml:space="preserve">The PCC is not bound to employ their </w:t>
      </w:r>
      <w:r w:rsidR="001717D3">
        <w:t>Q</w:t>
      </w:r>
      <w:r w:rsidR="0052099A">
        <w:t>uinquenni</w:t>
      </w:r>
      <w:r w:rsidR="001717D3">
        <w:t>a</w:t>
      </w:r>
      <w:r w:rsidR="0052099A">
        <w:t xml:space="preserve">l </w:t>
      </w:r>
      <w:r w:rsidR="001717D3">
        <w:t>A</w:t>
      </w:r>
      <w:r w:rsidR="0052099A">
        <w:t>dviser</w:t>
      </w:r>
      <w:r>
        <w:t xml:space="preserve"> for </w:t>
      </w:r>
      <w:r w:rsidR="001717D3">
        <w:t>other</w:t>
      </w:r>
      <w:r>
        <w:t xml:space="preserve"> project</w:t>
      </w:r>
      <w:r w:rsidR="001717D3">
        <w:t>s</w:t>
      </w:r>
      <w:r>
        <w:t xml:space="preserve">, and it may be that your </w:t>
      </w:r>
      <w:r w:rsidR="0052099A">
        <w:t>adviser</w:t>
      </w:r>
      <w:r>
        <w:t xml:space="preserve"> is not the right person for the job. You may need to choose someone who has a flair for a particular task. Architects understand this well since a wide variety of skills are needed for their work. However, it is both good manners and good practice to let your regular architect or surveyor know what you are hoping to do and </w:t>
      </w:r>
      <w:r w:rsidR="0052099A">
        <w:t>to inform them</w:t>
      </w:r>
      <w:r>
        <w:t xml:space="preserve"> before </w:t>
      </w:r>
      <w:r w:rsidR="008D73CA">
        <w:t xml:space="preserve">you </w:t>
      </w:r>
      <w:r w:rsidR="0052099A">
        <w:t xml:space="preserve">do </w:t>
      </w:r>
      <w:r w:rsidR="008D73CA">
        <w:t xml:space="preserve">decide to </w:t>
      </w:r>
      <w:r>
        <w:t xml:space="preserve">bring in </w:t>
      </w:r>
      <w:r w:rsidR="0052099A">
        <w:t>someone else</w:t>
      </w:r>
      <w:r>
        <w:t xml:space="preserve">. </w:t>
      </w:r>
    </w:p>
    <w:p w:rsidR="005C0C66" w:rsidRDefault="005C0C66" w:rsidP="00555AF8">
      <w:pPr>
        <w:jc w:val="both"/>
      </w:pPr>
    </w:p>
    <w:p w:rsidR="00CF0035" w:rsidRDefault="00CF0035" w:rsidP="0076621C">
      <w:pPr>
        <w:jc w:val="both"/>
      </w:pPr>
      <w:r>
        <w:t xml:space="preserve">If the PCC wishes to appoint </w:t>
      </w:r>
      <w:r w:rsidR="0052099A">
        <w:t>an architect for work other than Quinquennial Inspections</w:t>
      </w:r>
      <w:r>
        <w:t xml:space="preserve">, the DAC office </w:t>
      </w:r>
      <w:r w:rsidR="0052099A">
        <w:t>may still be able to</w:t>
      </w:r>
      <w:r>
        <w:t xml:space="preserve"> provide names of people who have recent experience of carrying out </w:t>
      </w:r>
      <w:r w:rsidR="0076621C">
        <w:t>work</w:t>
      </w:r>
      <w:r>
        <w:t xml:space="preserve"> </w:t>
      </w:r>
      <w:r w:rsidR="0076621C">
        <w:t>in</w:t>
      </w:r>
      <w:r>
        <w:t xml:space="preserve"> </w:t>
      </w:r>
      <w:r w:rsidR="0052099A">
        <w:t xml:space="preserve">other local </w:t>
      </w:r>
      <w:r>
        <w:t xml:space="preserve">church buildings. Having an overview of all church building projects in the Diocese, they </w:t>
      </w:r>
      <w:r w:rsidR="0052099A">
        <w:t>may be able to</w:t>
      </w:r>
      <w:r>
        <w:t xml:space="preserve"> provide examples of recently completed projects. The PCC </w:t>
      </w:r>
      <w:r w:rsidR="008D73CA">
        <w:t>is advised to compile</w:t>
      </w:r>
      <w:r w:rsidR="0076621C">
        <w:t xml:space="preserve"> a short</w:t>
      </w:r>
      <w:r>
        <w:t xml:space="preserve">list of architects to interview </w:t>
      </w:r>
      <w:r w:rsidR="0076621C">
        <w:t xml:space="preserve">and to proceed in a similar way to the appointment for a Quinquennial Inspection.  </w:t>
      </w:r>
    </w:p>
    <w:p w:rsidR="005C0C66" w:rsidRDefault="005C0C66" w:rsidP="0076621C">
      <w:pPr>
        <w:jc w:val="both"/>
      </w:pPr>
    </w:p>
    <w:p w:rsidR="00555AF8" w:rsidRDefault="00CF0035" w:rsidP="0076621C">
      <w:pPr>
        <w:jc w:val="both"/>
      </w:pPr>
      <w:r>
        <w:t xml:space="preserve">It is in the field of new work that the role of the architect is </w:t>
      </w:r>
      <w:r w:rsidR="0076621C">
        <w:t xml:space="preserve">usually </w:t>
      </w:r>
      <w:r>
        <w:t xml:space="preserve">seen most clearly in contrast to that of </w:t>
      </w:r>
      <w:r w:rsidR="00203CC8">
        <w:t>a</w:t>
      </w:r>
      <w:r>
        <w:t xml:space="preserve"> surveyor or builder. </w:t>
      </w:r>
      <w:r w:rsidR="00221E7E">
        <w:t xml:space="preserve">Architects are </w:t>
      </w:r>
      <w:r w:rsidR="0076621C">
        <w:t xml:space="preserve">normally </w:t>
      </w:r>
      <w:r w:rsidR="00221E7E">
        <w:t xml:space="preserve">the professionals most likely to </w:t>
      </w:r>
      <w:r w:rsidR="00650C90">
        <w:t xml:space="preserve">have the skills you will need </w:t>
      </w:r>
      <w:r w:rsidR="00E41DAF">
        <w:t>to develop a brief</w:t>
      </w:r>
      <w:r w:rsidR="001B4F96">
        <w:t>, prepare designs, obtain the necessary consents and organis</w:t>
      </w:r>
      <w:r w:rsidR="0076621C">
        <w:t xml:space="preserve">e the building work </w:t>
      </w:r>
      <w:r w:rsidR="001B4F96">
        <w:t>through to completion.</w:t>
      </w:r>
      <w:r w:rsidR="00E41DAF">
        <w:t xml:space="preserve"> </w:t>
      </w:r>
    </w:p>
    <w:p w:rsidR="00555AF8" w:rsidRDefault="00555AF8" w:rsidP="0076621C">
      <w:pPr>
        <w:jc w:val="both"/>
      </w:pPr>
    </w:p>
    <w:p w:rsidR="00CF0035" w:rsidRDefault="001B4F96" w:rsidP="0076621C">
      <w:pPr>
        <w:autoSpaceDE/>
        <w:autoSpaceDN/>
      </w:pPr>
      <w:r>
        <w:t xml:space="preserve">The </w:t>
      </w:r>
      <w:r w:rsidR="00650C90">
        <w:t xml:space="preserve">normal scope of works </w:t>
      </w:r>
      <w:r>
        <w:t xml:space="preserve">for an architect </w:t>
      </w:r>
      <w:r w:rsidR="0076621C">
        <w:t xml:space="preserve">from start to finish </w:t>
      </w:r>
      <w:r w:rsidR="00650C90">
        <w:t>will usually include the following:</w:t>
      </w:r>
    </w:p>
    <w:p w:rsidR="0076621C" w:rsidRDefault="0076621C" w:rsidP="0076621C">
      <w:pPr>
        <w:autoSpaceDE/>
        <w:autoSpaceDN/>
      </w:pPr>
    </w:p>
    <w:p w:rsidR="00555AF8" w:rsidRPr="00555AF8" w:rsidRDefault="00555AF8" w:rsidP="0076621C">
      <w:pPr>
        <w:tabs>
          <w:tab w:val="left" w:pos="284"/>
        </w:tabs>
        <w:jc w:val="both"/>
        <w:rPr>
          <w:sz w:val="18"/>
          <w:szCs w:val="18"/>
        </w:rPr>
      </w:pPr>
      <w:r w:rsidRPr="00555AF8">
        <w:rPr>
          <w:sz w:val="18"/>
          <w:szCs w:val="18"/>
        </w:rPr>
        <w:t xml:space="preserve">To prepare sketch design drawings at 1.100 and 1.50 scale of the </w:t>
      </w:r>
      <w:r w:rsidR="00D92A79">
        <w:rPr>
          <w:sz w:val="18"/>
          <w:szCs w:val="18"/>
        </w:rPr>
        <w:t>p</w:t>
      </w:r>
      <w:r w:rsidRPr="00555AF8">
        <w:rPr>
          <w:sz w:val="18"/>
          <w:szCs w:val="18"/>
        </w:rPr>
        <w:t>roject:</w:t>
      </w:r>
    </w:p>
    <w:p w:rsidR="00555AF8" w:rsidRPr="00555AF8" w:rsidRDefault="00555AF8" w:rsidP="0076621C">
      <w:pPr>
        <w:tabs>
          <w:tab w:val="left" w:pos="284"/>
        </w:tabs>
        <w:jc w:val="both"/>
        <w:rPr>
          <w:sz w:val="18"/>
          <w:szCs w:val="18"/>
        </w:rPr>
      </w:pPr>
      <w:r w:rsidRPr="00555AF8">
        <w:rPr>
          <w:sz w:val="18"/>
          <w:szCs w:val="18"/>
        </w:rPr>
        <w:tab/>
        <w:t>for the approval of the design by the PCC</w:t>
      </w:r>
    </w:p>
    <w:p w:rsidR="00555AF8" w:rsidRPr="00555AF8" w:rsidRDefault="00D92A79" w:rsidP="0076621C">
      <w:pPr>
        <w:tabs>
          <w:tab w:val="left" w:pos="284"/>
        </w:tabs>
        <w:jc w:val="both"/>
        <w:rPr>
          <w:sz w:val="18"/>
          <w:szCs w:val="18"/>
        </w:rPr>
      </w:pPr>
      <w:r>
        <w:rPr>
          <w:sz w:val="18"/>
          <w:szCs w:val="18"/>
        </w:rPr>
        <w:tab/>
        <w:t xml:space="preserve">to form the basis of </w:t>
      </w:r>
      <w:r w:rsidR="00555AF8" w:rsidRPr="00555AF8">
        <w:rPr>
          <w:sz w:val="18"/>
          <w:szCs w:val="18"/>
        </w:rPr>
        <w:t>presentation drawings and</w:t>
      </w:r>
      <w:r w:rsidR="0076621C">
        <w:rPr>
          <w:sz w:val="18"/>
          <w:szCs w:val="18"/>
        </w:rPr>
        <w:t>, later,</w:t>
      </w:r>
      <w:r w:rsidR="00555AF8" w:rsidRPr="00555AF8">
        <w:rPr>
          <w:sz w:val="18"/>
          <w:szCs w:val="18"/>
        </w:rPr>
        <w:t xml:space="preserve"> working drawings for construction</w:t>
      </w:r>
    </w:p>
    <w:p w:rsidR="00555AF8" w:rsidRPr="0076621C" w:rsidRDefault="0076621C" w:rsidP="0076621C">
      <w:pPr>
        <w:tabs>
          <w:tab w:val="left" w:pos="284"/>
        </w:tabs>
        <w:jc w:val="both"/>
        <w:rPr>
          <w:i/>
          <w:sz w:val="18"/>
          <w:szCs w:val="18"/>
        </w:rPr>
      </w:pPr>
      <w:r w:rsidRPr="0076621C">
        <w:rPr>
          <w:i/>
          <w:sz w:val="18"/>
          <w:szCs w:val="18"/>
        </w:rPr>
        <w:t xml:space="preserve">Note that </w:t>
      </w:r>
      <w:r w:rsidR="00555AF8" w:rsidRPr="0076621C">
        <w:rPr>
          <w:i/>
          <w:sz w:val="18"/>
          <w:szCs w:val="18"/>
        </w:rPr>
        <w:t xml:space="preserve">this </w:t>
      </w:r>
      <w:r w:rsidR="00D92A79" w:rsidRPr="0076621C">
        <w:rPr>
          <w:i/>
          <w:sz w:val="18"/>
          <w:szCs w:val="18"/>
        </w:rPr>
        <w:t xml:space="preserve">normally </w:t>
      </w:r>
      <w:r w:rsidR="00555AF8" w:rsidRPr="0076621C">
        <w:rPr>
          <w:i/>
          <w:sz w:val="18"/>
          <w:szCs w:val="18"/>
        </w:rPr>
        <w:t>excludes a drawn survey of the existing building, b</w:t>
      </w:r>
      <w:r>
        <w:rPr>
          <w:i/>
          <w:sz w:val="18"/>
          <w:szCs w:val="18"/>
        </w:rPr>
        <w:t>ut this can usually be arranged</w:t>
      </w:r>
    </w:p>
    <w:p w:rsidR="00555AF8" w:rsidRPr="00555AF8" w:rsidRDefault="00555AF8" w:rsidP="0076621C">
      <w:pPr>
        <w:tabs>
          <w:tab w:val="left" w:pos="284"/>
        </w:tabs>
        <w:jc w:val="both"/>
        <w:rPr>
          <w:sz w:val="18"/>
          <w:szCs w:val="18"/>
        </w:rPr>
      </w:pPr>
    </w:p>
    <w:p w:rsidR="00555AF8" w:rsidRPr="00555AF8" w:rsidRDefault="00555AF8" w:rsidP="0076621C">
      <w:pPr>
        <w:tabs>
          <w:tab w:val="left" w:pos="284"/>
        </w:tabs>
        <w:jc w:val="both"/>
        <w:rPr>
          <w:sz w:val="18"/>
          <w:szCs w:val="18"/>
        </w:rPr>
      </w:pPr>
      <w:r w:rsidRPr="00555AF8">
        <w:rPr>
          <w:sz w:val="18"/>
          <w:szCs w:val="18"/>
        </w:rPr>
        <w:t xml:space="preserve">To develop concurrently with the sketch design a </w:t>
      </w:r>
      <w:r w:rsidR="00D92A79">
        <w:rPr>
          <w:sz w:val="18"/>
          <w:szCs w:val="18"/>
        </w:rPr>
        <w:t xml:space="preserve">written </w:t>
      </w:r>
      <w:r w:rsidRPr="00555AF8">
        <w:rPr>
          <w:sz w:val="18"/>
          <w:szCs w:val="18"/>
        </w:rPr>
        <w:t xml:space="preserve">brief for the project </w:t>
      </w:r>
      <w:r w:rsidR="0076621C">
        <w:rPr>
          <w:sz w:val="18"/>
          <w:szCs w:val="18"/>
        </w:rPr>
        <w:t xml:space="preserve">usually </w:t>
      </w:r>
      <w:r w:rsidRPr="00555AF8">
        <w:rPr>
          <w:sz w:val="18"/>
          <w:szCs w:val="18"/>
        </w:rPr>
        <w:t xml:space="preserve">involving consultations with the PCC and others as necessary, using as a basis </w:t>
      </w:r>
      <w:r w:rsidR="00DF6ECD">
        <w:rPr>
          <w:sz w:val="18"/>
          <w:szCs w:val="18"/>
        </w:rPr>
        <w:t>any</w:t>
      </w:r>
      <w:r w:rsidRPr="00555AF8">
        <w:rPr>
          <w:sz w:val="18"/>
          <w:szCs w:val="18"/>
        </w:rPr>
        <w:t xml:space="preserve"> brief already prepared.</w:t>
      </w:r>
    </w:p>
    <w:p w:rsidR="00555AF8" w:rsidRPr="00555AF8" w:rsidRDefault="00555AF8" w:rsidP="0076621C">
      <w:pPr>
        <w:tabs>
          <w:tab w:val="left" w:pos="284"/>
        </w:tabs>
        <w:jc w:val="both"/>
        <w:rPr>
          <w:sz w:val="18"/>
          <w:szCs w:val="18"/>
        </w:rPr>
      </w:pPr>
    </w:p>
    <w:p w:rsidR="00555AF8" w:rsidRPr="00555AF8" w:rsidRDefault="00555AF8" w:rsidP="0076621C">
      <w:pPr>
        <w:tabs>
          <w:tab w:val="left" w:pos="284"/>
        </w:tabs>
        <w:jc w:val="both"/>
        <w:rPr>
          <w:sz w:val="18"/>
          <w:szCs w:val="18"/>
        </w:rPr>
      </w:pPr>
      <w:r w:rsidRPr="00555AF8">
        <w:rPr>
          <w:sz w:val="18"/>
          <w:szCs w:val="18"/>
        </w:rPr>
        <w:t xml:space="preserve">To undertake consultations with the DAC, </w:t>
      </w:r>
      <w:r w:rsidR="0076621C">
        <w:rPr>
          <w:sz w:val="18"/>
          <w:szCs w:val="18"/>
        </w:rPr>
        <w:t xml:space="preserve">the </w:t>
      </w:r>
      <w:r w:rsidRPr="00555AF8">
        <w:rPr>
          <w:sz w:val="18"/>
          <w:szCs w:val="18"/>
        </w:rPr>
        <w:t xml:space="preserve">Planning Authority, Building Control and others as necessary </w:t>
      </w:r>
    </w:p>
    <w:p w:rsidR="00555AF8" w:rsidRPr="00555AF8" w:rsidRDefault="00555AF8" w:rsidP="0076621C">
      <w:pPr>
        <w:tabs>
          <w:tab w:val="left" w:pos="284"/>
        </w:tabs>
        <w:jc w:val="both"/>
        <w:rPr>
          <w:sz w:val="18"/>
          <w:szCs w:val="18"/>
        </w:rPr>
      </w:pPr>
    </w:p>
    <w:p w:rsidR="00555AF8" w:rsidRPr="00555AF8" w:rsidRDefault="00555AF8" w:rsidP="0076621C">
      <w:pPr>
        <w:tabs>
          <w:tab w:val="left" w:pos="284"/>
        </w:tabs>
        <w:jc w:val="both"/>
        <w:rPr>
          <w:sz w:val="18"/>
          <w:szCs w:val="18"/>
        </w:rPr>
      </w:pPr>
      <w:r w:rsidRPr="00555AF8">
        <w:rPr>
          <w:sz w:val="18"/>
          <w:szCs w:val="18"/>
        </w:rPr>
        <w:t>To prepare presentation drawings at 1.100 and other scales as appropriate suitable for the following:</w:t>
      </w:r>
    </w:p>
    <w:p w:rsidR="0076621C" w:rsidRPr="00555AF8" w:rsidRDefault="0076621C" w:rsidP="0076621C">
      <w:pPr>
        <w:tabs>
          <w:tab w:val="left" w:pos="284"/>
        </w:tabs>
        <w:jc w:val="both"/>
        <w:rPr>
          <w:sz w:val="18"/>
          <w:szCs w:val="18"/>
        </w:rPr>
      </w:pPr>
      <w:r w:rsidRPr="00555AF8">
        <w:rPr>
          <w:sz w:val="18"/>
          <w:szCs w:val="18"/>
        </w:rPr>
        <w:tab/>
        <w:t>to illustrate the proposals generally</w:t>
      </w:r>
    </w:p>
    <w:p w:rsidR="00555AF8" w:rsidRPr="00555AF8" w:rsidRDefault="00555AF8" w:rsidP="0076621C">
      <w:pPr>
        <w:tabs>
          <w:tab w:val="left" w:pos="284"/>
        </w:tabs>
        <w:jc w:val="both"/>
        <w:rPr>
          <w:sz w:val="18"/>
          <w:szCs w:val="18"/>
        </w:rPr>
      </w:pPr>
      <w:r w:rsidRPr="00555AF8">
        <w:rPr>
          <w:sz w:val="18"/>
          <w:szCs w:val="18"/>
        </w:rPr>
        <w:tab/>
        <w:t>to form the basis of a Faculty Application, Planning Application and other statutory design approvals</w:t>
      </w:r>
    </w:p>
    <w:p w:rsidR="00555AF8" w:rsidRPr="0076621C" w:rsidRDefault="0076621C" w:rsidP="0076621C">
      <w:pPr>
        <w:tabs>
          <w:tab w:val="left" w:pos="284"/>
        </w:tabs>
        <w:jc w:val="both"/>
        <w:rPr>
          <w:i/>
          <w:sz w:val="18"/>
          <w:szCs w:val="18"/>
        </w:rPr>
      </w:pPr>
      <w:r>
        <w:rPr>
          <w:i/>
          <w:sz w:val="18"/>
          <w:szCs w:val="18"/>
        </w:rPr>
        <w:t>N</w:t>
      </w:r>
      <w:r w:rsidRPr="0076621C">
        <w:rPr>
          <w:i/>
          <w:sz w:val="18"/>
          <w:szCs w:val="18"/>
        </w:rPr>
        <w:t>ote that no guarantee can be</w:t>
      </w:r>
      <w:r>
        <w:rPr>
          <w:i/>
          <w:sz w:val="18"/>
          <w:szCs w:val="18"/>
        </w:rPr>
        <w:t xml:space="preserve"> given that a Faculty </w:t>
      </w:r>
      <w:r w:rsidRPr="0076621C">
        <w:rPr>
          <w:i/>
          <w:sz w:val="18"/>
          <w:szCs w:val="18"/>
        </w:rPr>
        <w:t>or other statu</w:t>
      </w:r>
      <w:r>
        <w:rPr>
          <w:i/>
          <w:sz w:val="18"/>
          <w:szCs w:val="18"/>
        </w:rPr>
        <w:t>tory approvals will be obtained</w:t>
      </w:r>
      <w:r w:rsidRPr="0076621C">
        <w:rPr>
          <w:i/>
          <w:sz w:val="18"/>
          <w:szCs w:val="18"/>
        </w:rPr>
        <w:t>.</w:t>
      </w:r>
    </w:p>
    <w:p w:rsidR="0076621C" w:rsidRPr="00555AF8" w:rsidRDefault="0076621C" w:rsidP="0076621C">
      <w:pPr>
        <w:tabs>
          <w:tab w:val="left" w:pos="284"/>
        </w:tabs>
        <w:ind w:left="284"/>
        <w:jc w:val="both"/>
        <w:rPr>
          <w:sz w:val="18"/>
          <w:szCs w:val="18"/>
        </w:rPr>
      </w:pPr>
    </w:p>
    <w:p w:rsidR="00555AF8" w:rsidRPr="00555AF8" w:rsidRDefault="00555AF8" w:rsidP="0076621C">
      <w:pPr>
        <w:tabs>
          <w:tab w:val="left" w:pos="284"/>
        </w:tabs>
        <w:jc w:val="both"/>
        <w:rPr>
          <w:sz w:val="18"/>
          <w:szCs w:val="18"/>
        </w:rPr>
      </w:pPr>
      <w:r w:rsidRPr="00555AF8">
        <w:rPr>
          <w:sz w:val="18"/>
          <w:szCs w:val="18"/>
        </w:rPr>
        <w:t>To advise on the appointment of independent advisers for the design of the following elements of the project and to incorporate this work in the working drawings &amp; specification as necessary:</w:t>
      </w:r>
    </w:p>
    <w:p w:rsidR="00555AF8" w:rsidRPr="00555AF8" w:rsidRDefault="00555AF8" w:rsidP="0076621C">
      <w:pPr>
        <w:tabs>
          <w:tab w:val="left" w:pos="284"/>
        </w:tabs>
        <w:jc w:val="both"/>
        <w:rPr>
          <w:sz w:val="18"/>
          <w:szCs w:val="18"/>
        </w:rPr>
      </w:pPr>
      <w:r w:rsidRPr="00555AF8">
        <w:rPr>
          <w:sz w:val="18"/>
          <w:szCs w:val="18"/>
        </w:rPr>
        <w:tab/>
        <w:t xml:space="preserve">the structural design, </w:t>
      </w:r>
    </w:p>
    <w:p w:rsidR="00682289" w:rsidRPr="00555AF8" w:rsidRDefault="00682289" w:rsidP="00682289">
      <w:pPr>
        <w:tabs>
          <w:tab w:val="left" w:pos="284"/>
        </w:tabs>
        <w:jc w:val="both"/>
        <w:rPr>
          <w:sz w:val="18"/>
          <w:szCs w:val="18"/>
        </w:rPr>
      </w:pPr>
      <w:r>
        <w:rPr>
          <w:sz w:val="18"/>
          <w:szCs w:val="18"/>
        </w:rPr>
        <w:tab/>
      </w:r>
      <w:r w:rsidRPr="00555AF8">
        <w:rPr>
          <w:sz w:val="18"/>
          <w:szCs w:val="18"/>
        </w:rPr>
        <w:t>the electrical systems</w:t>
      </w:r>
    </w:p>
    <w:p w:rsidR="00682289" w:rsidRDefault="00555AF8" w:rsidP="0076621C">
      <w:pPr>
        <w:tabs>
          <w:tab w:val="left" w:pos="284"/>
        </w:tabs>
        <w:jc w:val="both"/>
        <w:rPr>
          <w:sz w:val="18"/>
          <w:szCs w:val="18"/>
        </w:rPr>
      </w:pPr>
      <w:r w:rsidRPr="00555AF8">
        <w:rPr>
          <w:sz w:val="18"/>
          <w:szCs w:val="18"/>
        </w:rPr>
        <w:tab/>
        <w:t xml:space="preserve">the heating </w:t>
      </w:r>
      <w:r w:rsidR="00682289">
        <w:rPr>
          <w:sz w:val="18"/>
          <w:szCs w:val="18"/>
        </w:rPr>
        <w:t>and hot and cold water systems</w:t>
      </w:r>
    </w:p>
    <w:p w:rsidR="00555AF8" w:rsidRPr="00555AF8" w:rsidRDefault="00555AF8" w:rsidP="0076621C">
      <w:pPr>
        <w:tabs>
          <w:tab w:val="left" w:pos="284"/>
        </w:tabs>
        <w:jc w:val="both"/>
        <w:rPr>
          <w:sz w:val="18"/>
          <w:szCs w:val="18"/>
        </w:rPr>
      </w:pPr>
      <w:r w:rsidRPr="00555AF8">
        <w:rPr>
          <w:sz w:val="18"/>
          <w:szCs w:val="18"/>
        </w:rPr>
        <w:tab/>
        <w:t>the plumbing and drainage systems</w:t>
      </w:r>
    </w:p>
    <w:p w:rsidR="00555AF8" w:rsidRPr="00555AF8" w:rsidRDefault="00555AF8" w:rsidP="0076621C">
      <w:pPr>
        <w:tabs>
          <w:tab w:val="left" w:pos="284"/>
        </w:tabs>
        <w:jc w:val="both"/>
        <w:rPr>
          <w:sz w:val="18"/>
          <w:szCs w:val="18"/>
        </w:rPr>
      </w:pPr>
    </w:p>
    <w:p w:rsidR="00555AF8" w:rsidRPr="00555AF8" w:rsidRDefault="00555AF8" w:rsidP="0076621C">
      <w:pPr>
        <w:tabs>
          <w:tab w:val="left" w:pos="284"/>
        </w:tabs>
        <w:jc w:val="both"/>
        <w:rPr>
          <w:sz w:val="18"/>
          <w:szCs w:val="18"/>
        </w:rPr>
      </w:pPr>
      <w:r w:rsidRPr="00555AF8">
        <w:rPr>
          <w:sz w:val="18"/>
          <w:szCs w:val="18"/>
        </w:rPr>
        <w:t>To advise on the appointment of a Quantity Surveyor and to prepare budget costings of the proposals during the design development.</w:t>
      </w:r>
    </w:p>
    <w:p w:rsidR="00555AF8" w:rsidRPr="00555AF8" w:rsidRDefault="00555AF8" w:rsidP="0076621C">
      <w:pPr>
        <w:tabs>
          <w:tab w:val="left" w:pos="284"/>
        </w:tabs>
        <w:jc w:val="both"/>
        <w:rPr>
          <w:sz w:val="18"/>
          <w:szCs w:val="18"/>
        </w:rPr>
      </w:pPr>
    </w:p>
    <w:p w:rsidR="00555AF8" w:rsidRPr="00555AF8" w:rsidRDefault="00555AF8" w:rsidP="0076621C">
      <w:pPr>
        <w:tabs>
          <w:tab w:val="left" w:pos="284"/>
        </w:tabs>
        <w:jc w:val="both"/>
        <w:rPr>
          <w:sz w:val="18"/>
          <w:szCs w:val="18"/>
        </w:rPr>
      </w:pPr>
      <w:r w:rsidRPr="00555AF8">
        <w:rPr>
          <w:sz w:val="18"/>
          <w:szCs w:val="18"/>
        </w:rPr>
        <w:t>To prepare working drawings at 1.50 and larger scales as appropriate and a detailed specification suitable for the following:</w:t>
      </w:r>
    </w:p>
    <w:p w:rsidR="00555AF8" w:rsidRPr="00555AF8" w:rsidRDefault="00555AF8" w:rsidP="0076621C">
      <w:pPr>
        <w:tabs>
          <w:tab w:val="left" w:pos="284"/>
        </w:tabs>
        <w:jc w:val="both"/>
        <w:rPr>
          <w:sz w:val="18"/>
          <w:szCs w:val="18"/>
        </w:rPr>
      </w:pPr>
      <w:r w:rsidRPr="00555AF8">
        <w:rPr>
          <w:sz w:val="18"/>
          <w:szCs w:val="18"/>
        </w:rPr>
        <w:tab/>
        <w:t>to obtain formal tenders for construction</w:t>
      </w:r>
    </w:p>
    <w:p w:rsidR="00555AF8" w:rsidRPr="00555AF8" w:rsidRDefault="00555AF8" w:rsidP="0076621C">
      <w:pPr>
        <w:tabs>
          <w:tab w:val="left" w:pos="284"/>
        </w:tabs>
        <w:jc w:val="both"/>
        <w:rPr>
          <w:sz w:val="18"/>
          <w:szCs w:val="18"/>
        </w:rPr>
      </w:pPr>
      <w:r w:rsidRPr="00555AF8">
        <w:rPr>
          <w:sz w:val="18"/>
          <w:szCs w:val="18"/>
        </w:rPr>
        <w:tab/>
        <w:t>to form the basis of a Building Regulations application</w:t>
      </w:r>
    </w:p>
    <w:p w:rsidR="00555AF8" w:rsidRPr="00555AF8" w:rsidRDefault="00555AF8" w:rsidP="0076621C">
      <w:pPr>
        <w:tabs>
          <w:tab w:val="left" w:pos="284"/>
        </w:tabs>
        <w:jc w:val="both"/>
        <w:rPr>
          <w:sz w:val="18"/>
          <w:szCs w:val="18"/>
        </w:rPr>
      </w:pPr>
      <w:r w:rsidRPr="00555AF8">
        <w:rPr>
          <w:sz w:val="18"/>
          <w:szCs w:val="18"/>
        </w:rPr>
        <w:tab/>
        <w:t>to provide information for construction on site</w:t>
      </w:r>
    </w:p>
    <w:p w:rsidR="00555AF8" w:rsidRPr="00555AF8" w:rsidRDefault="00555AF8" w:rsidP="0076621C">
      <w:pPr>
        <w:tabs>
          <w:tab w:val="left" w:pos="284"/>
        </w:tabs>
        <w:jc w:val="both"/>
        <w:rPr>
          <w:sz w:val="18"/>
          <w:szCs w:val="18"/>
        </w:rPr>
      </w:pPr>
    </w:p>
    <w:p w:rsidR="00555AF8" w:rsidRPr="00555AF8" w:rsidRDefault="00555AF8" w:rsidP="0076621C">
      <w:pPr>
        <w:tabs>
          <w:tab w:val="left" w:pos="284"/>
        </w:tabs>
        <w:jc w:val="both"/>
        <w:rPr>
          <w:sz w:val="18"/>
          <w:szCs w:val="18"/>
        </w:rPr>
      </w:pPr>
      <w:r w:rsidRPr="00555AF8">
        <w:rPr>
          <w:sz w:val="18"/>
          <w:szCs w:val="18"/>
        </w:rPr>
        <w:lastRenderedPageBreak/>
        <w:t xml:space="preserve">To advise on the inclusion of contractors on a list of tenderers and to advise on the tenders generally including a recommendation for the appointment of a main contractor and principal subcontractors.  </w:t>
      </w:r>
    </w:p>
    <w:p w:rsidR="00555AF8" w:rsidRPr="00555AF8" w:rsidRDefault="00555AF8" w:rsidP="0076621C">
      <w:pPr>
        <w:tabs>
          <w:tab w:val="left" w:pos="284"/>
        </w:tabs>
        <w:jc w:val="both"/>
        <w:rPr>
          <w:sz w:val="18"/>
          <w:szCs w:val="18"/>
        </w:rPr>
      </w:pPr>
    </w:p>
    <w:p w:rsidR="00555AF8" w:rsidRPr="00555AF8" w:rsidRDefault="00555AF8" w:rsidP="0076621C">
      <w:pPr>
        <w:tabs>
          <w:tab w:val="left" w:pos="284"/>
        </w:tabs>
        <w:jc w:val="both"/>
        <w:rPr>
          <w:sz w:val="18"/>
          <w:szCs w:val="18"/>
        </w:rPr>
      </w:pPr>
      <w:r w:rsidRPr="00555AF8">
        <w:rPr>
          <w:sz w:val="18"/>
          <w:szCs w:val="18"/>
        </w:rPr>
        <w:t xml:space="preserve">To advise on the Building Contract and to prepare contract documents for signature by the </w:t>
      </w:r>
      <w:r>
        <w:rPr>
          <w:sz w:val="18"/>
          <w:szCs w:val="18"/>
        </w:rPr>
        <w:t>PCC</w:t>
      </w:r>
      <w:r w:rsidRPr="00555AF8">
        <w:rPr>
          <w:sz w:val="18"/>
          <w:szCs w:val="18"/>
        </w:rPr>
        <w:t xml:space="preserve"> and Main Contractor.</w:t>
      </w:r>
    </w:p>
    <w:p w:rsidR="00555AF8" w:rsidRPr="00555AF8" w:rsidRDefault="00555AF8" w:rsidP="0076621C">
      <w:pPr>
        <w:tabs>
          <w:tab w:val="left" w:pos="284"/>
        </w:tabs>
        <w:jc w:val="both"/>
        <w:rPr>
          <w:sz w:val="18"/>
          <w:szCs w:val="18"/>
        </w:rPr>
      </w:pPr>
    </w:p>
    <w:p w:rsidR="00555AF8" w:rsidRPr="00555AF8" w:rsidRDefault="00555AF8" w:rsidP="0076621C">
      <w:pPr>
        <w:tabs>
          <w:tab w:val="left" w:pos="284"/>
        </w:tabs>
        <w:jc w:val="both"/>
        <w:rPr>
          <w:sz w:val="18"/>
          <w:szCs w:val="18"/>
        </w:rPr>
      </w:pPr>
      <w:r w:rsidRPr="00555AF8">
        <w:rPr>
          <w:sz w:val="18"/>
          <w:szCs w:val="18"/>
        </w:rPr>
        <w:t xml:space="preserve">To undertake the role of Architect in a </w:t>
      </w:r>
      <w:r>
        <w:rPr>
          <w:sz w:val="18"/>
          <w:szCs w:val="18"/>
        </w:rPr>
        <w:t>standard</w:t>
      </w:r>
      <w:r w:rsidRPr="00555AF8">
        <w:rPr>
          <w:sz w:val="18"/>
          <w:szCs w:val="18"/>
        </w:rPr>
        <w:t xml:space="preserve"> Building Contract for the works including:</w:t>
      </w:r>
    </w:p>
    <w:p w:rsidR="00555AF8" w:rsidRPr="00555AF8" w:rsidRDefault="00555AF8" w:rsidP="0076621C">
      <w:pPr>
        <w:tabs>
          <w:tab w:val="left" w:pos="284"/>
        </w:tabs>
        <w:jc w:val="both"/>
        <w:rPr>
          <w:sz w:val="18"/>
          <w:szCs w:val="18"/>
        </w:rPr>
      </w:pPr>
      <w:r w:rsidRPr="00555AF8">
        <w:rPr>
          <w:sz w:val="18"/>
          <w:szCs w:val="18"/>
        </w:rPr>
        <w:tab/>
        <w:t xml:space="preserve">to inspect the work on site generally (as defined in the contract conditions) </w:t>
      </w:r>
    </w:p>
    <w:p w:rsidR="00555AF8" w:rsidRPr="00555AF8" w:rsidRDefault="00555AF8" w:rsidP="0076621C">
      <w:pPr>
        <w:tabs>
          <w:tab w:val="left" w:pos="284"/>
        </w:tabs>
        <w:jc w:val="both"/>
        <w:rPr>
          <w:sz w:val="18"/>
          <w:szCs w:val="18"/>
        </w:rPr>
      </w:pPr>
      <w:r w:rsidRPr="00555AF8">
        <w:rPr>
          <w:sz w:val="18"/>
          <w:szCs w:val="18"/>
        </w:rPr>
        <w:tab/>
        <w:t>to chair regular site meetings and issue summary notes thereof</w:t>
      </w:r>
    </w:p>
    <w:p w:rsidR="00555AF8" w:rsidRPr="00555AF8" w:rsidRDefault="00555AF8" w:rsidP="0076621C">
      <w:pPr>
        <w:tabs>
          <w:tab w:val="left" w:pos="284"/>
        </w:tabs>
        <w:jc w:val="both"/>
        <w:rPr>
          <w:sz w:val="18"/>
          <w:szCs w:val="18"/>
        </w:rPr>
      </w:pPr>
      <w:r w:rsidRPr="00555AF8">
        <w:rPr>
          <w:sz w:val="18"/>
          <w:szCs w:val="18"/>
        </w:rPr>
        <w:tab/>
        <w:t>to issue Interim Certificates for payment</w:t>
      </w:r>
    </w:p>
    <w:p w:rsidR="00555AF8" w:rsidRPr="00555AF8" w:rsidRDefault="00555AF8" w:rsidP="0076621C">
      <w:pPr>
        <w:tabs>
          <w:tab w:val="left" w:pos="284"/>
        </w:tabs>
        <w:jc w:val="both"/>
        <w:rPr>
          <w:sz w:val="18"/>
          <w:szCs w:val="18"/>
        </w:rPr>
      </w:pPr>
      <w:r w:rsidRPr="00555AF8">
        <w:rPr>
          <w:sz w:val="18"/>
          <w:szCs w:val="18"/>
        </w:rPr>
        <w:tab/>
        <w:t>to issue Architects Instructions with costs to confirm any variations to the contract work</w:t>
      </w:r>
    </w:p>
    <w:p w:rsidR="00555AF8" w:rsidRPr="00555AF8" w:rsidRDefault="00555AF8" w:rsidP="0076621C">
      <w:pPr>
        <w:tabs>
          <w:tab w:val="left" w:pos="284"/>
        </w:tabs>
        <w:jc w:val="both"/>
        <w:rPr>
          <w:sz w:val="18"/>
          <w:szCs w:val="18"/>
        </w:rPr>
      </w:pPr>
      <w:r w:rsidRPr="00555AF8">
        <w:rPr>
          <w:sz w:val="18"/>
          <w:szCs w:val="18"/>
        </w:rPr>
        <w:tab/>
        <w:t xml:space="preserve">to issue other Certificates as necessary (Practical Completion, Making Good </w:t>
      </w:r>
      <w:r w:rsidR="00682289">
        <w:rPr>
          <w:sz w:val="18"/>
          <w:szCs w:val="18"/>
        </w:rPr>
        <w:t xml:space="preserve">of </w:t>
      </w:r>
      <w:r w:rsidRPr="00555AF8">
        <w:rPr>
          <w:sz w:val="18"/>
          <w:szCs w:val="18"/>
        </w:rPr>
        <w:t>Defects etc)</w:t>
      </w:r>
    </w:p>
    <w:p w:rsidR="00555AF8" w:rsidRPr="00555AF8" w:rsidRDefault="00555AF8" w:rsidP="0076621C">
      <w:pPr>
        <w:tabs>
          <w:tab w:val="left" w:pos="284"/>
        </w:tabs>
        <w:jc w:val="both"/>
        <w:rPr>
          <w:sz w:val="18"/>
          <w:szCs w:val="18"/>
        </w:rPr>
      </w:pPr>
      <w:r w:rsidRPr="00555AF8">
        <w:rPr>
          <w:sz w:val="18"/>
          <w:szCs w:val="18"/>
        </w:rPr>
        <w:tab/>
        <w:t>to agree the final account with the contractors and to issue a Final Certificate</w:t>
      </w:r>
    </w:p>
    <w:p w:rsidR="00555AF8" w:rsidRPr="00555AF8" w:rsidRDefault="00555AF8" w:rsidP="0076621C">
      <w:pPr>
        <w:tabs>
          <w:tab w:val="left" w:pos="284"/>
        </w:tabs>
        <w:jc w:val="both"/>
        <w:rPr>
          <w:sz w:val="18"/>
          <w:szCs w:val="18"/>
        </w:rPr>
      </w:pPr>
    </w:p>
    <w:p w:rsidR="00555AF8" w:rsidRPr="00555AF8" w:rsidRDefault="00555AF8" w:rsidP="0076621C">
      <w:pPr>
        <w:tabs>
          <w:tab w:val="left" w:pos="284"/>
        </w:tabs>
        <w:jc w:val="both"/>
        <w:rPr>
          <w:sz w:val="18"/>
          <w:szCs w:val="18"/>
        </w:rPr>
      </w:pPr>
      <w:r w:rsidRPr="00555AF8">
        <w:rPr>
          <w:sz w:val="18"/>
          <w:szCs w:val="18"/>
        </w:rPr>
        <w:t xml:space="preserve">All the work noted above is </w:t>
      </w:r>
      <w:r>
        <w:rPr>
          <w:sz w:val="18"/>
          <w:szCs w:val="18"/>
        </w:rPr>
        <w:t>normally</w:t>
      </w:r>
      <w:r w:rsidRPr="00555AF8">
        <w:rPr>
          <w:sz w:val="18"/>
          <w:szCs w:val="18"/>
        </w:rPr>
        <w:t xml:space="preserve"> carried out in accordance with dates set out in a</w:t>
      </w:r>
      <w:r w:rsidR="001717D3">
        <w:rPr>
          <w:sz w:val="18"/>
          <w:szCs w:val="18"/>
        </w:rPr>
        <w:t>n</w:t>
      </w:r>
      <w:r>
        <w:rPr>
          <w:sz w:val="18"/>
          <w:szCs w:val="18"/>
        </w:rPr>
        <w:t xml:space="preserve"> agreed</w:t>
      </w:r>
      <w:r w:rsidRPr="00555AF8">
        <w:rPr>
          <w:sz w:val="18"/>
          <w:szCs w:val="18"/>
        </w:rPr>
        <w:t xml:space="preserve"> p</w:t>
      </w:r>
      <w:r>
        <w:rPr>
          <w:sz w:val="18"/>
          <w:szCs w:val="18"/>
        </w:rPr>
        <w:t>rogramme.</w:t>
      </w:r>
    </w:p>
    <w:p w:rsidR="00555AF8" w:rsidRDefault="00555AF8" w:rsidP="0076621C">
      <w:pPr>
        <w:autoSpaceDE/>
        <w:autoSpaceDN/>
        <w:jc w:val="both"/>
      </w:pPr>
    </w:p>
    <w:p w:rsidR="005C0C66" w:rsidRPr="00555AF8" w:rsidRDefault="001B4F96" w:rsidP="0076621C">
      <w:pPr>
        <w:autoSpaceDE/>
        <w:autoSpaceDN/>
        <w:jc w:val="both"/>
        <w:rPr>
          <w:b/>
        </w:rPr>
      </w:pPr>
      <w:r>
        <w:t>Fees are normally negotiated on a project by project basis and will usually depend on the complexity and extent of the work.</w:t>
      </w:r>
      <w:r w:rsidR="00203CC8">
        <w:t xml:space="preserve"> </w:t>
      </w:r>
      <w:r>
        <w:t xml:space="preserve">They are </w:t>
      </w:r>
      <w:r w:rsidR="00203CC8">
        <w:t>often</w:t>
      </w:r>
      <w:r>
        <w:t xml:space="preserve"> calculated on a percentage of t</w:t>
      </w:r>
      <w:r w:rsidR="00203CC8">
        <w:t>h</w:t>
      </w:r>
      <w:r>
        <w:t>e total construction cost of a project</w:t>
      </w:r>
      <w:r w:rsidR="005B01E2">
        <w:t xml:space="preserve"> or sometimes by other means – for example, s</w:t>
      </w:r>
      <w:r>
        <w:t xml:space="preserve">ome work is best carried out on a </w:t>
      </w:r>
      <w:r w:rsidR="00203CC8">
        <w:t xml:space="preserve">simple </w:t>
      </w:r>
      <w:r>
        <w:t>time charge</w:t>
      </w:r>
      <w:r w:rsidR="00203CC8">
        <w:t>.  The arrangements are best decided case by case.</w:t>
      </w:r>
    </w:p>
    <w:p w:rsidR="005C0C66" w:rsidRDefault="005C0C66" w:rsidP="0076621C">
      <w:pPr>
        <w:jc w:val="both"/>
      </w:pPr>
    </w:p>
    <w:p w:rsidR="005B01E2" w:rsidRDefault="00203CC8" w:rsidP="0076621C">
      <w:pPr>
        <w:jc w:val="both"/>
      </w:pPr>
      <w:r>
        <w:t xml:space="preserve">The Royal Institute of British Architects (the RIBA) has produced a Plan of Work which sets out the stages though which a typical building project will pass and these are given letters for reference. </w:t>
      </w:r>
      <w:r w:rsidR="00555AF8">
        <w:t xml:space="preserve"> </w:t>
      </w:r>
      <w:r w:rsidR="00682289">
        <w:t>If an overall amount has been agreed, the f</w:t>
      </w:r>
      <w:r w:rsidR="00CF0035">
        <w:t xml:space="preserve">ees are </w:t>
      </w:r>
      <w:r>
        <w:t xml:space="preserve">normally </w:t>
      </w:r>
      <w:r w:rsidR="00CF0035">
        <w:t>payable</w:t>
      </w:r>
      <w:r>
        <w:t xml:space="preserve"> on satisfactory completion of each stage, as follows:</w:t>
      </w:r>
    </w:p>
    <w:p w:rsidR="005C0C66" w:rsidRDefault="00CF0035" w:rsidP="0076621C">
      <w:pPr>
        <w:jc w:val="both"/>
      </w:pPr>
      <w:r>
        <w:t xml:space="preserve">. </w:t>
      </w:r>
    </w:p>
    <w:p w:rsidR="00CF0035" w:rsidRPr="00685008" w:rsidRDefault="00CF0035" w:rsidP="0076621C">
      <w:pPr>
        <w:tabs>
          <w:tab w:val="left" w:pos="1134"/>
          <w:tab w:val="left" w:pos="5529"/>
        </w:tabs>
        <w:jc w:val="both"/>
        <w:rPr>
          <w:sz w:val="18"/>
          <w:szCs w:val="18"/>
        </w:rPr>
      </w:pPr>
      <w:r w:rsidRPr="00685008">
        <w:rPr>
          <w:sz w:val="18"/>
          <w:szCs w:val="18"/>
        </w:rPr>
        <w:t xml:space="preserve">Stage A/B </w:t>
      </w:r>
      <w:r w:rsidR="00A54BF6" w:rsidRPr="00685008">
        <w:rPr>
          <w:sz w:val="18"/>
          <w:szCs w:val="18"/>
        </w:rPr>
        <w:tab/>
      </w:r>
      <w:r w:rsidRPr="00685008">
        <w:rPr>
          <w:sz w:val="18"/>
          <w:szCs w:val="18"/>
        </w:rPr>
        <w:t xml:space="preserve">Feasibility </w:t>
      </w:r>
      <w:r w:rsidR="00203CC8" w:rsidRPr="00685008">
        <w:rPr>
          <w:sz w:val="18"/>
          <w:szCs w:val="18"/>
        </w:rPr>
        <w:tab/>
        <w:t xml:space="preserve">usually a separate </w:t>
      </w:r>
      <w:r w:rsidRPr="00685008">
        <w:rPr>
          <w:sz w:val="18"/>
          <w:szCs w:val="18"/>
        </w:rPr>
        <w:t xml:space="preserve">fee </w:t>
      </w:r>
    </w:p>
    <w:p w:rsidR="00CF0035" w:rsidRPr="00685008" w:rsidRDefault="00CF0035" w:rsidP="0076621C">
      <w:pPr>
        <w:tabs>
          <w:tab w:val="left" w:pos="1134"/>
          <w:tab w:val="left" w:pos="5529"/>
        </w:tabs>
        <w:jc w:val="both"/>
        <w:rPr>
          <w:sz w:val="18"/>
          <w:szCs w:val="18"/>
        </w:rPr>
      </w:pPr>
      <w:r w:rsidRPr="00685008">
        <w:rPr>
          <w:sz w:val="18"/>
          <w:szCs w:val="18"/>
        </w:rPr>
        <w:t xml:space="preserve">Stage C </w:t>
      </w:r>
      <w:r w:rsidR="00A54BF6" w:rsidRPr="00685008">
        <w:rPr>
          <w:sz w:val="18"/>
          <w:szCs w:val="18"/>
        </w:rPr>
        <w:tab/>
      </w:r>
      <w:r w:rsidRPr="00685008">
        <w:rPr>
          <w:sz w:val="18"/>
          <w:szCs w:val="18"/>
        </w:rPr>
        <w:t xml:space="preserve">Outline Proposals </w:t>
      </w:r>
      <w:r w:rsidR="00203CC8" w:rsidRPr="00685008">
        <w:rPr>
          <w:sz w:val="18"/>
          <w:szCs w:val="18"/>
        </w:rPr>
        <w:tab/>
      </w:r>
      <w:r w:rsidRPr="00685008">
        <w:rPr>
          <w:sz w:val="18"/>
          <w:szCs w:val="18"/>
        </w:rPr>
        <w:t xml:space="preserve">15% </w:t>
      </w:r>
    </w:p>
    <w:p w:rsidR="00CF0035" w:rsidRPr="00685008" w:rsidRDefault="00CF0035" w:rsidP="0076621C">
      <w:pPr>
        <w:tabs>
          <w:tab w:val="left" w:pos="1134"/>
          <w:tab w:val="left" w:pos="5529"/>
        </w:tabs>
        <w:jc w:val="both"/>
        <w:rPr>
          <w:sz w:val="18"/>
          <w:szCs w:val="18"/>
        </w:rPr>
      </w:pPr>
      <w:r w:rsidRPr="00685008">
        <w:rPr>
          <w:sz w:val="18"/>
          <w:szCs w:val="18"/>
        </w:rPr>
        <w:t xml:space="preserve">Stage D </w:t>
      </w:r>
      <w:r w:rsidR="00A54BF6" w:rsidRPr="00685008">
        <w:rPr>
          <w:sz w:val="18"/>
          <w:szCs w:val="18"/>
        </w:rPr>
        <w:tab/>
      </w:r>
      <w:r w:rsidR="00682289">
        <w:rPr>
          <w:sz w:val="18"/>
          <w:szCs w:val="18"/>
        </w:rPr>
        <w:t xml:space="preserve">Scheme Design - </w:t>
      </w:r>
      <w:r w:rsidRPr="00685008">
        <w:rPr>
          <w:sz w:val="18"/>
          <w:szCs w:val="18"/>
        </w:rPr>
        <w:t xml:space="preserve">Faculty </w:t>
      </w:r>
      <w:r w:rsidR="00682289">
        <w:rPr>
          <w:sz w:val="18"/>
          <w:szCs w:val="18"/>
        </w:rPr>
        <w:t>&amp; Planning documents</w:t>
      </w:r>
      <w:r w:rsidRPr="00685008">
        <w:rPr>
          <w:sz w:val="18"/>
          <w:szCs w:val="18"/>
        </w:rPr>
        <w:t xml:space="preserve"> </w:t>
      </w:r>
      <w:r w:rsidR="00203CC8" w:rsidRPr="00685008">
        <w:rPr>
          <w:sz w:val="18"/>
          <w:szCs w:val="18"/>
        </w:rPr>
        <w:tab/>
      </w:r>
      <w:r w:rsidRPr="00685008">
        <w:rPr>
          <w:sz w:val="18"/>
          <w:szCs w:val="18"/>
        </w:rPr>
        <w:t xml:space="preserve">15% </w:t>
      </w:r>
    </w:p>
    <w:p w:rsidR="00CF0035" w:rsidRPr="00685008" w:rsidRDefault="00CF0035" w:rsidP="0076621C">
      <w:pPr>
        <w:tabs>
          <w:tab w:val="left" w:pos="1134"/>
          <w:tab w:val="left" w:pos="5529"/>
        </w:tabs>
        <w:jc w:val="both"/>
        <w:rPr>
          <w:sz w:val="18"/>
          <w:szCs w:val="18"/>
        </w:rPr>
      </w:pPr>
      <w:r w:rsidRPr="00685008">
        <w:rPr>
          <w:sz w:val="18"/>
          <w:szCs w:val="18"/>
        </w:rPr>
        <w:t xml:space="preserve">Stage E </w:t>
      </w:r>
      <w:r w:rsidR="00A54BF6" w:rsidRPr="00685008">
        <w:rPr>
          <w:sz w:val="18"/>
          <w:szCs w:val="18"/>
        </w:rPr>
        <w:tab/>
      </w:r>
      <w:r w:rsidR="00682289">
        <w:rPr>
          <w:sz w:val="18"/>
          <w:szCs w:val="18"/>
        </w:rPr>
        <w:t xml:space="preserve">Detail Design - </w:t>
      </w:r>
      <w:r w:rsidRPr="00685008">
        <w:rPr>
          <w:sz w:val="18"/>
          <w:szCs w:val="18"/>
        </w:rPr>
        <w:t>Building Regulation</w:t>
      </w:r>
      <w:r w:rsidR="00682289">
        <w:rPr>
          <w:sz w:val="18"/>
          <w:szCs w:val="18"/>
        </w:rPr>
        <w:t>s</w:t>
      </w:r>
      <w:r w:rsidRPr="00685008">
        <w:rPr>
          <w:sz w:val="18"/>
          <w:szCs w:val="18"/>
        </w:rPr>
        <w:t xml:space="preserve"> </w:t>
      </w:r>
      <w:r w:rsidR="00682289">
        <w:rPr>
          <w:sz w:val="18"/>
          <w:szCs w:val="18"/>
        </w:rPr>
        <w:t>documents</w:t>
      </w:r>
      <w:r w:rsidRPr="00685008">
        <w:rPr>
          <w:sz w:val="18"/>
          <w:szCs w:val="18"/>
        </w:rPr>
        <w:t xml:space="preserve"> </w:t>
      </w:r>
      <w:r w:rsidR="00203CC8" w:rsidRPr="00685008">
        <w:rPr>
          <w:sz w:val="18"/>
          <w:szCs w:val="18"/>
        </w:rPr>
        <w:tab/>
      </w:r>
      <w:r w:rsidRPr="00685008">
        <w:rPr>
          <w:sz w:val="18"/>
          <w:szCs w:val="18"/>
        </w:rPr>
        <w:t xml:space="preserve">15% </w:t>
      </w:r>
    </w:p>
    <w:p w:rsidR="00CF0035" w:rsidRPr="00685008" w:rsidRDefault="00CF0035" w:rsidP="0076621C">
      <w:pPr>
        <w:tabs>
          <w:tab w:val="left" w:pos="1134"/>
          <w:tab w:val="left" w:pos="5529"/>
        </w:tabs>
        <w:jc w:val="both"/>
        <w:rPr>
          <w:sz w:val="18"/>
          <w:szCs w:val="18"/>
        </w:rPr>
      </w:pPr>
      <w:r w:rsidRPr="00685008">
        <w:rPr>
          <w:sz w:val="18"/>
          <w:szCs w:val="18"/>
        </w:rPr>
        <w:t xml:space="preserve">Stage F/G </w:t>
      </w:r>
      <w:r w:rsidR="00A54BF6" w:rsidRPr="00685008">
        <w:rPr>
          <w:sz w:val="18"/>
          <w:szCs w:val="18"/>
        </w:rPr>
        <w:tab/>
      </w:r>
      <w:r w:rsidRPr="00685008">
        <w:rPr>
          <w:sz w:val="18"/>
          <w:szCs w:val="18"/>
        </w:rPr>
        <w:t xml:space="preserve">Production/Tender Information </w:t>
      </w:r>
      <w:r w:rsidR="00203CC8" w:rsidRPr="00685008">
        <w:rPr>
          <w:sz w:val="18"/>
          <w:szCs w:val="18"/>
        </w:rPr>
        <w:tab/>
      </w:r>
      <w:r w:rsidRPr="00685008">
        <w:rPr>
          <w:sz w:val="18"/>
          <w:szCs w:val="18"/>
        </w:rPr>
        <w:t xml:space="preserve">20% </w:t>
      </w:r>
    </w:p>
    <w:p w:rsidR="00CF0035" w:rsidRPr="00685008" w:rsidRDefault="00CF0035" w:rsidP="0076621C">
      <w:pPr>
        <w:tabs>
          <w:tab w:val="left" w:pos="1134"/>
          <w:tab w:val="left" w:pos="5529"/>
        </w:tabs>
        <w:jc w:val="both"/>
        <w:rPr>
          <w:sz w:val="18"/>
          <w:szCs w:val="18"/>
        </w:rPr>
      </w:pPr>
      <w:r w:rsidRPr="00685008">
        <w:rPr>
          <w:sz w:val="18"/>
          <w:szCs w:val="18"/>
        </w:rPr>
        <w:t xml:space="preserve">Stage H-L </w:t>
      </w:r>
      <w:r w:rsidR="00A54BF6" w:rsidRPr="00685008">
        <w:rPr>
          <w:sz w:val="18"/>
          <w:szCs w:val="18"/>
        </w:rPr>
        <w:tab/>
      </w:r>
      <w:r w:rsidRPr="00685008">
        <w:rPr>
          <w:sz w:val="18"/>
          <w:szCs w:val="18"/>
        </w:rPr>
        <w:t xml:space="preserve">Contract Administration </w:t>
      </w:r>
      <w:r w:rsidR="00203CC8" w:rsidRPr="00685008">
        <w:rPr>
          <w:sz w:val="18"/>
          <w:szCs w:val="18"/>
        </w:rPr>
        <w:tab/>
        <w:t xml:space="preserve">35% </w:t>
      </w:r>
    </w:p>
    <w:p w:rsidR="005C0C66" w:rsidRDefault="005C0C66" w:rsidP="0076621C">
      <w:pPr>
        <w:jc w:val="both"/>
      </w:pPr>
    </w:p>
    <w:p w:rsidR="00CF0035" w:rsidRDefault="00CF0035" w:rsidP="0076621C">
      <w:pPr>
        <w:jc w:val="both"/>
      </w:pPr>
      <w:r>
        <w:t xml:space="preserve">Expenses and VAT where applicable </w:t>
      </w:r>
      <w:r w:rsidR="000913FC">
        <w:t>are normally</w:t>
      </w:r>
      <w:r w:rsidR="001717D3">
        <w:t xml:space="preserve"> charged</w:t>
      </w:r>
      <w:r>
        <w:t xml:space="preserve"> in addition to the fees quoted. </w:t>
      </w:r>
    </w:p>
    <w:p w:rsidR="000913FC" w:rsidRDefault="000913FC" w:rsidP="0076621C">
      <w:pPr>
        <w:jc w:val="both"/>
      </w:pPr>
    </w:p>
    <w:p w:rsidR="000913FC" w:rsidRDefault="005B01E2" w:rsidP="0076621C">
      <w:pPr>
        <w:jc w:val="both"/>
      </w:pPr>
      <w:r>
        <w:t>Many</w:t>
      </w:r>
      <w:r w:rsidR="000913FC">
        <w:t xml:space="preserve"> </w:t>
      </w:r>
      <w:r w:rsidR="00932DE9">
        <w:t xml:space="preserve">- perhaps most - </w:t>
      </w:r>
      <w:r w:rsidR="000913FC">
        <w:t xml:space="preserve">architects will prefer to see projects </w:t>
      </w:r>
      <w:r w:rsidR="005029B0">
        <w:t>through f</w:t>
      </w:r>
      <w:r w:rsidR="00932DE9">
        <w:t>ro</w:t>
      </w:r>
      <w:r w:rsidR="005029B0">
        <w:t>m start to finish</w:t>
      </w:r>
      <w:r w:rsidR="000913FC">
        <w:t>, but sometimes appointments can be made for part of the work only.</w:t>
      </w:r>
      <w:r w:rsidR="005029B0">
        <w:t xml:space="preserve">  </w:t>
      </w:r>
      <w:r w:rsidR="001717D3">
        <w:t>Architects</w:t>
      </w:r>
      <w:r w:rsidR="000913FC">
        <w:t xml:space="preserve"> will </w:t>
      </w:r>
      <w:r>
        <w:t xml:space="preserve">usually </w:t>
      </w:r>
      <w:r w:rsidR="000913FC">
        <w:t xml:space="preserve">be happy to discuss all these matters in advance of an appointment, free of charge and most will be prepared to come to the Church for </w:t>
      </w:r>
      <w:r w:rsidR="001717D3">
        <w:t xml:space="preserve">an </w:t>
      </w:r>
      <w:r w:rsidR="000913FC">
        <w:t>interview</w:t>
      </w:r>
      <w:r w:rsidR="001717D3">
        <w:t xml:space="preserve"> or just to discuss the project in general.</w:t>
      </w:r>
    </w:p>
    <w:p w:rsidR="00A54BF6" w:rsidRDefault="00A54BF6" w:rsidP="00555AF8">
      <w:pPr>
        <w:jc w:val="both"/>
      </w:pPr>
    </w:p>
    <w:sectPr w:rsidR="00A54BF6" w:rsidSect="00893063">
      <w:footerReference w:type="even" r:id="rId9"/>
      <w:footerReference w:type="default" r:id="rId10"/>
      <w:pgSz w:w="11906" w:h="16838"/>
      <w:pgMar w:top="1134" w:right="170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09C" w:rsidRDefault="00B0009C" w:rsidP="00DE5A4D">
      <w:r>
        <w:separator/>
      </w:r>
    </w:p>
  </w:endnote>
  <w:endnote w:type="continuationSeparator" w:id="0">
    <w:p w:rsidR="00B0009C" w:rsidRDefault="00B0009C" w:rsidP="00DE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A4D" w:rsidRDefault="00E92D85" w:rsidP="00F044DB">
    <w:pPr>
      <w:pStyle w:val="Footer"/>
      <w:framePr w:wrap="around" w:vAnchor="text" w:hAnchor="margin" w:xAlign="right" w:y="1"/>
      <w:rPr>
        <w:rStyle w:val="PageNumber"/>
      </w:rPr>
    </w:pPr>
    <w:r>
      <w:rPr>
        <w:rStyle w:val="PageNumber"/>
      </w:rPr>
      <w:fldChar w:fldCharType="begin"/>
    </w:r>
    <w:r w:rsidR="00DE5A4D">
      <w:rPr>
        <w:rStyle w:val="PageNumber"/>
      </w:rPr>
      <w:instrText xml:space="preserve">PAGE  </w:instrText>
    </w:r>
    <w:r>
      <w:rPr>
        <w:rStyle w:val="PageNumber"/>
      </w:rPr>
      <w:fldChar w:fldCharType="end"/>
    </w:r>
  </w:p>
  <w:p w:rsidR="00DE5A4D" w:rsidRDefault="00DE5A4D" w:rsidP="00A31D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A4D" w:rsidRDefault="00E92D85" w:rsidP="00F044DB">
    <w:pPr>
      <w:pStyle w:val="Footer"/>
      <w:framePr w:wrap="around" w:vAnchor="text" w:hAnchor="margin" w:xAlign="right" w:y="1"/>
      <w:rPr>
        <w:rStyle w:val="PageNumber"/>
      </w:rPr>
    </w:pPr>
    <w:r>
      <w:rPr>
        <w:rStyle w:val="PageNumber"/>
      </w:rPr>
      <w:fldChar w:fldCharType="begin"/>
    </w:r>
    <w:r w:rsidR="00DE5A4D">
      <w:rPr>
        <w:rStyle w:val="PageNumber"/>
      </w:rPr>
      <w:instrText xml:space="preserve">PAGE  </w:instrText>
    </w:r>
    <w:r>
      <w:rPr>
        <w:rStyle w:val="PageNumber"/>
      </w:rPr>
      <w:fldChar w:fldCharType="separate"/>
    </w:r>
    <w:r w:rsidR="00B34C94">
      <w:rPr>
        <w:rStyle w:val="PageNumber"/>
        <w:noProof/>
      </w:rPr>
      <w:t>1</w:t>
    </w:r>
    <w:r>
      <w:rPr>
        <w:rStyle w:val="PageNumber"/>
      </w:rPr>
      <w:fldChar w:fldCharType="end"/>
    </w:r>
  </w:p>
  <w:p w:rsidR="00DE5A4D" w:rsidRDefault="00DE5A4D" w:rsidP="00A31DE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09C" w:rsidRDefault="00B0009C" w:rsidP="00DE5A4D">
      <w:r>
        <w:separator/>
      </w:r>
    </w:p>
  </w:footnote>
  <w:footnote w:type="continuationSeparator" w:id="0">
    <w:p w:rsidR="00B0009C" w:rsidRDefault="00B0009C" w:rsidP="00DE5A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BD8"/>
    <w:rsid w:val="00022D3A"/>
    <w:rsid w:val="00070117"/>
    <w:rsid w:val="000913FC"/>
    <w:rsid w:val="001717D3"/>
    <w:rsid w:val="001B4F96"/>
    <w:rsid w:val="001D5B49"/>
    <w:rsid w:val="00203CC8"/>
    <w:rsid w:val="00205C01"/>
    <w:rsid w:val="00221E7E"/>
    <w:rsid w:val="00273F70"/>
    <w:rsid w:val="002E5166"/>
    <w:rsid w:val="002F2559"/>
    <w:rsid w:val="003338FB"/>
    <w:rsid w:val="00387BA0"/>
    <w:rsid w:val="003C6128"/>
    <w:rsid w:val="00400475"/>
    <w:rsid w:val="00402369"/>
    <w:rsid w:val="00404FC8"/>
    <w:rsid w:val="0044289B"/>
    <w:rsid w:val="00446884"/>
    <w:rsid w:val="004D0F7B"/>
    <w:rsid w:val="004D1200"/>
    <w:rsid w:val="005029B0"/>
    <w:rsid w:val="0052099A"/>
    <w:rsid w:val="0054147A"/>
    <w:rsid w:val="00555AF8"/>
    <w:rsid w:val="00581870"/>
    <w:rsid w:val="005945D0"/>
    <w:rsid w:val="005A075F"/>
    <w:rsid w:val="005B01E2"/>
    <w:rsid w:val="005B1A7B"/>
    <w:rsid w:val="005C0C66"/>
    <w:rsid w:val="005F06B1"/>
    <w:rsid w:val="005F1E5E"/>
    <w:rsid w:val="00650C90"/>
    <w:rsid w:val="00682289"/>
    <w:rsid w:val="00685008"/>
    <w:rsid w:val="006964D9"/>
    <w:rsid w:val="006B76F5"/>
    <w:rsid w:val="007154A4"/>
    <w:rsid w:val="0076621C"/>
    <w:rsid w:val="007B4265"/>
    <w:rsid w:val="007E1E40"/>
    <w:rsid w:val="008056B7"/>
    <w:rsid w:val="00857580"/>
    <w:rsid w:val="0086311B"/>
    <w:rsid w:val="00875680"/>
    <w:rsid w:val="00893063"/>
    <w:rsid w:val="008D73CA"/>
    <w:rsid w:val="00922B28"/>
    <w:rsid w:val="00932DE9"/>
    <w:rsid w:val="009849B7"/>
    <w:rsid w:val="00991C82"/>
    <w:rsid w:val="00994A7F"/>
    <w:rsid w:val="009A689C"/>
    <w:rsid w:val="009D4F0A"/>
    <w:rsid w:val="00A12DE1"/>
    <w:rsid w:val="00A20205"/>
    <w:rsid w:val="00A20F4F"/>
    <w:rsid w:val="00A31DE0"/>
    <w:rsid w:val="00A54BF6"/>
    <w:rsid w:val="00AA4B17"/>
    <w:rsid w:val="00AD0810"/>
    <w:rsid w:val="00B0009C"/>
    <w:rsid w:val="00B34C94"/>
    <w:rsid w:val="00B42862"/>
    <w:rsid w:val="00B438C4"/>
    <w:rsid w:val="00CF0035"/>
    <w:rsid w:val="00CF0384"/>
    <w:rsid w:val="00D92A79"/>
    <w:rsid w:val="00DE5A4D"/>
    <w:rsid w:val="00DF6ECD"/>
    <w:rsid w:val="00E05C48"/>
    <w:rsid w:val="00E41DAF"/>
    <w:rsid w:val="00E60A6A"/>
    <w:rsid w:val="00E92D85"/>
    <w:rsid w:val="00F874B7"/>
    <w:rsid w:val="00F90BD8"/>
    <w:rsid w:val="00FC2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035"/>
    <w:pPr>
      <w:autoSpaceDE w:val="0"/>
      <w:autoSpaceDN w:val="0"/>
      <w:spacing w:after="0" w:line="240" w:lineRule="auto"/>
    </w:pPr>
    <w:rPr>
      <w:rFonts w:ascii="Arial" w:eastAsia="Times New Roman" w:hAnsi="Arial"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810"/>
    <w:rPr>
      <w:rFonts w:ascii="Lucida Grande" w:hAnsi="Lucida Grande"/>
      <w:sz w:val="18"/>
      <w:szCs w:val="18"/>
    </w:rPr>
  </w:style>
  <w:style w:type="character" w:customStyle="1" w:styleId="BalloonTextChar">
    <w:name w:val="Balloon Text Char"/>
    <w:basedOn w:val="DefaultParagraphFont"/>
    <w:link w:val="BalloonText"/>
    <w:uiPriority w:val="99"/>
    <w:semiHidden/>
    <w:rsid w:val="00AD0810"/>
    <w:rPr>
      <w:rFonts w:ascii="Lucida Grande" w:eastAsia="Times New Roman" w:hAnsi="Lucida Grande" w:cs="Arial"/>
      <w:sz w:val="18"/>
      <w:szCs w:val="18"/>
      <w:lang w:val="en-US"/>
    </w:rPr>
  </w:style>
  <w:style w:type="paragraph" w:styleId="Footer">
    <w:name w:val="footer"/>
    <w:basedOn w:val="Normal"/>
    <w:link w:val="FooterChar"/>
    <w:uiPriority w:val="99"/>
    <w:unhideWhenUsed/>
    <w:rsid w:val="00DE5A4D"/>
    <w:pPr>
      <w:tabs>
        <w:tab w:val="center" w:pos="4320"/>
        <w:tab w:val="right" w:pos="8640"/>
      </w:tabs>
    </w:pPr>
  </w:style>
  <w:style w:type="character" w:customStyle="1" w:styleId="FooterChar">
    <w:name w:val="Footer Char"/>
    <w:basedOn w:val="DefaultParagraphFont"/>
    <w:link w:val="Footer"/>
    <w:uiPriority w:val="99"/>
    <w:rsid w:val="00DE5A4D"/>
    <w:rPr>
      <w:rFonts w:ascii="Arial" w:eastAsia="Times New Roman" w:hAnsi="Arial" w:cs="Arial"/>
      <w:sz w:val="20"/>
      <w:szCs w:val="20"/>
      <w:lang w:val="en-US"/>
    </w:rPr>
  </w:style>
  <w:style w:type="character" w:styleId="PageNumber">
    <w:name w:val="page number"/>
    <w:basedOn w:val="DefaultParagraphFont"/>
    <w:uiPriority w:val="99"/>
    <w:semiHidden/>
    <w:unhideWhenUsed/>
    <w:rsid w:val="00DE5A4D"/>
  </w:style>
  <w:style w:type="character" w:styleId="Hyperlink">
    <w:name w:val="Hyperlink"/>
    <w:basedOn w:val="DefaultParagraphFont"/>
    <w:uiPriority w:val="99"/>
    <w:unhideWhenUsed/>
    <w:rsid w:val="00A202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035"/>
    <w:pPr>
      <w:autoSpaceDE w:val="0"/>
      <w:autoSpaceDN w:val="0"/>
      <w:spacing w:after="0" w:line="240" w:lineRule="auto"/>
    </w:pPr>
    <w:rPr>
      <w:rFonts w:ascii="Arial" w:eastAsia="Times New Roman" w:hAnsi="Arial"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810"/>
    <w:rPr>
      <w:rFonts w:ascii="Lucida Grande" w:hAnsi="Lucida Grande"/>
      <w:sz w:val="18"/>
      <w:szCs w:val="18"/>
    </w:rPr>
  </w:style>
  <w:style w:type="character" w:customStyle="1" w:styleId="BalloonTextChar">
    <w:name w:val="Balloon Text Char"/>
    <w:basedOn w:val="DefaultParagraphFont"/>
    <w:link w:val="BalloonText"/>
    <w:uiPriority w:val="99"/>
    <w:semiHidden/>
    <w:rsid w:val="00AD0810"/>
    <w:rPr>
      <w:rFonts w:ascii="Lucida Grande" w:eastAsia="Times New Roman" w:hAnsi="Lucida Grande" w:cs="Arial"/>
      <w:sz w:val="18"/>
      <w:szCs w:val="18"/>
      <w:lang w:val="en-US"/>
    </w:rPr>
  </w:style>
  <w:style w:type="paragraph" w:styleId="Footer">
    <w:name w:val="footer"/>
    <w:basedOn w:val="Normal"/>
    <w:link w:val="FooterChar"/>
    <w:uiPriority w:val="99"/>
    <w:unhideWhenUsed/>
    <w:rsid w:val="00DE5A4D"/>
    <w:pPr>
      <w:tabs>
        <w:tab w:val="center" w:pos="4320"/>
        <w:tab w:val="right" w:pos="8640"/>
      </w:tabs>
    </w:pPr>
  </w:style>
  <w:style w:type="character" w:customStyle="1" w:styleId="FooterChar">
    <w:name w:val="Footer Char"/>
    <w:basedOn w:val="DefaultParagraphFont"/>
    <w:link w:val="Footer"/>
    <w:uiPriority w:val="99"/>
    <w:rsid w:val="00DE5A4D"/>
    <w:rPr>
      <w:rFonts w:ascii="Arial" w:eastAsia="Times New Roman" w:hAnsi="Arial" w:cs="Arial"/>
      <w:sz w:val="20"/>
      <w:szCs w:val="20"/>
      <w:lang w:val="en-US"/>
    </w:rPr>
  </w:style>
  <w:style w:type="character" w:styleId="PageNumber">
    <w:name w:val="page number"/>
    <w:basedOn w:val="DefaultParagraphFont"/>
    <w:uiPriority w:val="99"/>
    <w:semiHidden/>
    <w:unhideWhenUsed/>
    <w:rsid w:val="00DE5A4D"/>
  </w:style>
  <w:style w:type="character" w:styleId="Hyperlink">
    <w:name w:val="Hyperlink"/>
    <w:basedOn w:val="DefaultParagraphFont"/>
    <w:uiPriority w:val="99"/>
    <w:unhideWhenUsed/>
    <w:rsid w:val="00A202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6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tectur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73C46-403A-491C-BA09-F30D19ED2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4</Pages>
  <Words>2045</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User</dc:creator>
  <cp:keywords/>
  <dc:description/>
  <cp:lastModifiedBy>A User</cp:lastModifiedBy>
  <cp:revision>43</cp:revision>
  <cp:lastPrinted>2016-03-03T19:23:00Z</cp:lastPrinted>
  <dcterms:created xsi:type="dcterms:W3CDTF">2013-01-27T16:29:00Z</dcterms:created>
  <dcterms:modified xsi:type="dcterms:W3CDTF">2016-04-14T08:04:00Z</dcterms:modified>
</cp:coreProperties>
</file>